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923" w:rsidRDefault="0047238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</w:t>
      </w:r>
      <w:r w:rsidR="00AC17EF">
        <w:rPr>
          <w:b/>
          <w:sz w:val="22"/>
          <w:szCs w:val="22"/>
        </w:rPr>
        <w:t>LANILHA DE AVALIAÇÃO - Edital 04</w:t>
      </w:r>
      <w:r>
        <w:rPr>
          <w:b/>
          <w:sz w:val="22"/>
          <w:szCs w:val="22"/>
        </w:rPr>
        <w:t>/2020</w:t>
      </w:r>
      <w:r w:rsidR="00AC17EF">
        <w:rPr>
          <w:b/>
          <w:sz w:val="22"/>
          <w:szCs w:val="22"/>
        </w:rPr>
        <w:t>-PIIEX</w:t>
      </w:r>
      <w:bookmarkStart w:id="0" w:name="_GoBack"/>
      <w:bookmarkEnd w:id="0"/>
    </w:p>
    <w:p w:rsidR="000B6923" w:rsidRDefault="00472389">
      <w:pPr>
        <w:spacing w:before="120"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Código do avaliador: ___________________________________________________</w:t>
      </w:r>
    </w:p>
    <w:p w:rsidR="000B6923" w:rsidRDefault="00472389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Número do processo: ___________________________________________________</w:t>
      </w:r>
    </w:p>
    <w:tbl>
      <w:tblPr>
        <w:tblStyle w:val="a"/>
        <w:tblW w:w="9639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39"/>
      </w:tblGrid>
      <w:tr w:rsidR="000B6923">
        <w:tc>
          <w:tcPr>
            <w:tcW w:w="9639" w:type="dxa"/>
          </w:tcPr>
          <w:p w:rsidR="000B6923" w:rsidRDefault="00472389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ETAPA I - ELIMINATÓRIA </w:t>
            </w:r>
          </w:p>
          <w:p w:rsidR="000B6923" w:rsidRDefault="0047238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(A proposta deve atender todos seguintes quesitos)</w:t>
            </w:r>
          </w:p>
        </w:tc>
      </w:tr>
    </w:tbl>
    <w:p w:rsidR="000B6923" w:rsidRDefault="000B692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sz w:val="22"/>
          <w:szCs w:val="22"/>
        </w:rPr>
      </w:pPr>
    </w:p>
    <w:tbl>
      <w:tblPr>
        <w:tblStyle w:val="a0"/>
        <w:tblW w:w="9639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7371"/>
        <w:gridCol w:w="1134"/>
        <w:gridCol w:w="1134"/>
      </w:tblGrid>
      <w:tr w:rsidR="000B6923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6923" w:rsidRDefault="004723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Caracterizada como Ação Extensionista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6923" w:rsidRDefault="0047238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   ) SIM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6923" w:rsidRDefault="0047238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   ) NÃO</w:t>
            </w:r>
          </w:p>
        </w:tc>
      </w:tr>
      <w:tr w:rsidR="000B6923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6923" w:rsidRDefault="004723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Atende aos requisitos de fomento do Edital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6923" w:rsidRDefault="0047238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   ) SIM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6923" w:rsidRDefault="0047238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   ) NÃO</w:t>
            </w:r>
          </w:p>
        </w:tc>
      </w:tr>
      <w:tr w:rsidR="000B6923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6923" w:rsidRDefault="004723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Prevê a participação de bolsista do IFSul na equipe executora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6923" w:rsidRDefault="0047238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   ) SIM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6923" w:rsidRDefault="0047238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   ) NÃO</w:t>
            </w:r>
          </w:p>
        </w:tc>
      </w:tr>
      <w:tr w:rsidR="000B6923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6923" w:rsidRDefault="004723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Atende ao período de execução previsto no Edital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6923" w:rsidRDefault="0047238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   ) SIM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6923" w:rsidRDefault="0047238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   ) NÃO</w:t>
            </w:r>
          </w:p>
        </w:tc>
      </w:tr>
      <w:tr w:rsidR="000B6923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6923" w:rsidRDefault="00472389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Os pareceres (campus/reitoria) estão plenamente atendidos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6923" w:rsidRDefault="0047238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   ) SIM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6923" w:rsidRDefault="0047238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   ) NÃO</w:t>
            </w:r>
          </w:p>
        </w:tc>
      </w:tr>
      <w:tr w:rsidR="000B6923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6923" w:rsidRDefault="004723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Prevê os devidos cuidados em relação às condições da pandemia - COVID-19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6923" w:rsidRDefault="0047238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   ) SIM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6923" w:rsidRDefault="0047238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   ) NÃO</w:t>
            </w:r>
          </w:p>
        </w:tc>
      </w:tr>
    </w:tbl>
    <w:p w:rsidR="000B6923" w:rsidRDefault="000B692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sz w:val="22"/>
          <w:szCs w:val="22"/>
        </w:rPr>
      </w:pPr>
    </w:p>
    <w:tbl>
      <w:tblPr>
        <w:tblStyle w:val="a1"/>
        <w:tblW w:w="9639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80"/>
        <w:gridCol w:w="766"/>
        <w:gridCol w:w="656"/>
        <w:gridCol w:w="656"/>
        <w:gridCol w:w="1134"/>
        <w:gridCol w:w="847"/>
      </w:tblGrid>
      <w:tr w:rsidR="000B6923">
        <w:tc>
          <w:tcPr>
            <w:tcW w:w="9639" w:type="dxa"/>
            <w:gridSpan w:val="6"/>
          </w:tcPr>
          <w:p w:rsidR="000B6923" w:rsidRDefault="00472389">
            <w:pPr>
              <w:spacing w:before="120" w:after="12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ETAPA II - CLASSIFICATÓRIA </w:t>
            </w:r>
          </w:p>
          <w:p w:rsidR="000B6923" w:rsidRDefault="00472389">
            <w:pPr>
              <w:spacing w:before="1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(avaliar somente as propostas aprovadas em todos os itens da Etapa I - Eliminatória)</w:t>
            </w:r>
          </w:p>
        </w:tc>
      </w:tr>
      <w:tr w:rsidR="000B6923">
        <w:tc>
          <w:tcPr>
            <w:tcW w:w="5580" w:type="dxa"/>
            <w:vAlign w:val="center"/>
          </w:tcPr>
          <w:p w:rsidR="000B6923" w:rsidRDefault="0047238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CRITÉRIOS</w:t>
            </w:r>
          </w:p>
        </w:tc>
        <w:tc>
          <w:tcPr>
            <w:tcW w:w="766" w:type="dxa"/>
            <w:vAlign w:val="center"/>
          </w:tcPr>
          <w:p w:rsidR="000B6923" w:rsidRDefault="00472389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100%</w:t>
            </w:r>
          </w:p>
        </w:tc>
        <w:tc>
          <w:tcPr>
            <w:tcW w:w="656" w:type="dxa"/>
            <w:vAlign w:val="center"/>
          </w:tcPr>
          <w:p w:rsidR="000B6923" w:rsidRDefault="00472389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75%</w:t>
            </w:r>
          </w:p>
        </w:tc>
        <w:tc>
          <w:tcPr>
            <w:tcW w:w="656" w:type="dxa"/>
            <w:vAlign w:val="center"/>
          </w:tcPr>
          <w:p w:rsidR="000B6923" w:rsidRDefault="0047238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50%</w:t>
            </w:r>
          </w:p>
        </w:tc>
        <w:tc>
          <w:tcPr>
            <w:tcW w:w="1134" w:type="dxa"/>
            <w:vAlign w:val="center"/>
          </w:tcPr>
          <w:p w:rsidR="000B6923" w:rsidRDefault="0047238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NÃO ATENDE</w:t>
            </w:r>
          </w:p>
        </w:tc>
        <w:tc>
          <w:tcPr>
            <w:tcW w:w="847" w:type="dxa"/>
            <w:vAlign w:val="center"/>
          </w:tcPr>
          <w:p w:rsidR="000B6923" w:rsidRDefault="0047238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PESO</w:t>
            </w:r>
          </w:p>
        </w:tc>
      </w:tr>
      <w:tr w:rsidR="000B6923">
        <w:tc>
          <w:tcPr>
            <w:tcW w:w="5580" w:type="dxa"/>
            <w:shd w:val="clear" w:color="auto" w:fill="BFBFBF"/>
            <w:vAlign w:val="center"/>
          </w:tcPr>
          <w:p w:rsidR="000B6923" w:rsidRDefault="0047238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236" w:hanging="219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Estrutura da Proposta</w:t>
            </w:r>
          </w:p>
        </w:tc>
        <w:tc>
          <w:tcPr>
            <w:tcW w:w="766" w:type="dxa"/>
            <w:shd w:val="clear" w:color="auto" w:fill="BFBFBF"/>
            <w:vAlign w:val="center"/>
          </w:tcPr>
          <w:p w:rsidR="000B6923" w:rsidRDefault="000B6923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  <w:shd w:val="clear" w:color="auto" w:fill="BFBFBF"/>
            <w:vAlign w:val="center"/>
          </w:tcPr>
          <w:p w:rsidR="000B6923" w:rsidRDefault="000B6923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  <w:shd w:val="clear" w:color="auto" w:fill="BFBFBF"/>
            <w:vAlign w:val="center"/>
          </w:tcPr>
          <w:p w:rsidR="000B6923" w:rsidRDefault="000B6923">
            <w:pPr>
              <w:spacing w:before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BFBFBF"/>
            <w:vAlign w:val="center"/>
          </w:tcPr>
          <w:p w:rsidR="000B6923" w:rsidRDefault="000B6923">
            <w:pPr>
              <w:spacing w:before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47" w:type="dxa"/>
            <w:shd w:val="clear" w:color="auto" w:fill="BFBFBF"/>
            <w:vAlign w:val="center"/>
          </w:tcPr>
          <w:p w:rsidR="000B6923" w:rsidRDefault="000B6923">
            <w:pPr>
              <w:spacing w:before="120"/>
              <w:jc w:val="center"/>
              <w:rPr>
                <w:b/>
                <w:sz w:val="22"/>
                <w:szCs w:val="22"/>
              </w:rPr>
            </w:pPr>
          </w:p>
        </w:tc>
      </w:tr>
      <w:tr w:rsidR="000B6923">
        <w:tc>
          <w:tcPr>
            <w:tcW w:w="5580" w:type="dxa"/>
            <w:vAlign w:val="center"/>
          </w:tcPr>
          <w:p w:rsidR="000B6923" w:rsidRDefault="004723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Justificativa, fundamentação teórica, problemática e relato do envolvimento da comunidade na elaboração da proposta.</w:t>
            </w:r>
          </w:p>
        </w:tc>
        <w:tc>
          <w:tcPr>
            <w:tcW w:w="766" w:type="dxa"/>
            <w:vAlign w:val="center"/>
          </w:tcPr>
          <w:p w:rsidR="000B6923" w:rsidRDefault="000B69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  <w:vAlign w:val="center"/>
          </w:tcPr>
          <w:p w:rsidR="000B6923" w:rsidRDefault="000B69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  <w:vAlign w:val="center"/>
          </w:tcPr>
          <w:p w:rsidR="000B6923" w:rsidRDefault="000B692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B6923" w:rsidRDefault="000B692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47" w:type="dxa"/>
            <w:vAlign w:val="center"/>
          </w:tcPr>
          <w:p w:rsidR="000B6923" w:rsidRDefault="0047238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</w:t>
            </w:r>
          </w:p>
        </w:tc>
      </w:tr>
      <w:tr w:rsidR="000B6923">
        <w:tc>
          <w:tcPr>
            <w:tcW w:w="5580" w:type="dxa"/>
            <w:vAlign w:val="center"/>
          </w:tcPr>
          <w:p w:rsidR="000B6923" w:rsidRDefault="004723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Metodologia, Descrição da proposta e Funções dos membros da equipe executora bem definidas.</w:t>
            </w:r>
          </w:p>
        </w:tc>
        <w:tc>
          <w:tcPr>
            <w:tcW w:w="766" w:type="dxa"/>
            <w:vAlign w:val="center"/>
          </w:tcPr>
          <w:p w:rsidR="000B6923" w:rsidRDefault="000B69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  <w:vAlign w:val="center"/>
          </w:tcPr>
          <w:p w:rsidR="000B6923" w:rsidRDefault="000B69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  <w:vAlign w:val="center"/>
          </w:tcPr>
          <w:p w:rsidR="000B6923" w:rsidRDefault="000B692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B6923" w:rsidRDefault="000B692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47" w:type="dxa"/>
            <w:vAlign w:val="center"/>
          </w:tcPr>
          <w:p w:rsidR="000B6923" w:rsidRDefault="0047238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</w:p>
        </w:tc>
      </w:tr>
      <w:tr w:rsidR="000B6923">
        <w:tc>
          <w:tcPr>
            <w:tcW w:w="5580" w:type="dxa"/>
            <w:vAlign w:val="center"/>
          </w:tcPr>
          <w:p w:rsidR="000B6923" w:rsidRDefault="004723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Objetivos claramente especificados.</w:t>
            </w:r>
          </w:p>
        </w:tc>
        <w:tc>
          <w:tcPr>
            <w:tcW w:w="766" w:type="dxa"/>
            <w:vAlign w:val="center"/>
          </w:tcPr>
          <w:p w:rsidR="000B6923" w:rsidRDefault="000B69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  <w:vAlign w:val="center"/>
          </w:tcPr>
          <w:p w:rsidR="000B6923" w:rsidRDefault="000B69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  <w:vAlign w:val="center"/>
          </w:tcPr>
          <w:p w:rsidR="000B6923" w:rsidRDefault="000B692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B6923" w:rsidRDefault="000B692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47" w:type="dxa"/>
            <w:vAlign w:val="center"/>
          </w:tcPr>
          <w:p w:rsidR="000B6923" w:rsidRDefault="0047238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</w:tr>
      <w:tr w:rsidR="000B6923">
        <w:tc>
          <w:tcPr>
            <w:tcW w:w="5580" w:type="dxa"/>
            <w:vAlign w:val="center"/>
          </w:tcPr>
          <w:p w:rsidR="000B6923" w:rsidRDefault="004723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Cronograma exequível.</w:t>
            </w:r>
          </w:p>
        </w:tc>
        <w:tc>
          <w:tcPr>
            <w:tcW w:w="766" w:type="dxa"/>
            <w:vAlign w:val="center"/>
          </w:tcPr>
          <w:p w:rsidR="000B6923" w:rsidRDefault="000B69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  <w:vAlign w:val="center"/>
          </w:tcPr>
          <w:p w:rsidR="000B6923" w:rsidRDefault="000B69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  <w:vAlign w:val="center"/>
          </w:tcPr>
          <w:p w:rsidR="000B6923" w:rsidRDefault="000B692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B6923" w:rsidRDefault="000B692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47" w:type="dxa"/>
            <w:vAlign w:val="center"/>
          </w:tcPr>
          <w:p w:rsidR="000B6923" w:rsidRDefault="0047238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</w:tr>
      <w:tr w:rsidR="000B6923">
        <w:tc>
          <w:tcPr>
            <w:tcW w:w="5580" w:type="dxa"/>
            <w:vAlign w:val="center"/>
          </w:tcPr>
          <w:p w:rsidR="000B6923" w:rsidRDefault="00472389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Orçamento adequado às finalidades da proposta (economicidade)</w:t>
            </w:r>
          </w:p>
        </w:tc>
        <w:tc>
          <w:tcPr>
            <w:tcW w:w="766" w:type="dxa"/>
            <w:vAlign w:val="center"/>
          </w:tcPr>
          <w:p w:rsidR="000B6923" w:rsidRDefault="000B69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  <w:vAlign w:val="center"/>
          </w:tcPr>
          <w:p w:rsidR="000B6923" w:rsidRDefault="000B69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  <w:vAlign w:val="center"/>
          </w:tcPr>
          <w:p w:rsidR="000B6923" w:rsidRDefault="000B692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B6923" w:rsidRDefault="000B692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47" w:type="dxa"/>
            <w:vAlign w:val="center"/>
          </w:tcPr>
          <w:p w:rsidR="000B6923" w:rsidRDefault="0047238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</w:tr>
      <w:tr w:rsidR="000B6923">
        <w:trPr>
          <w:trHeight w:val="510"/>
        </w:trPr>
        <w:tc>
          <w:tcPr>
            <w:tcW w:w="5580" w:type="dxa"/>
            <w:shd w:val="clear" w:color="auto" w:fill="BFBFBF"/>
            <w:vAlign w:val="center"/>
          </w:tcPr>
          <w:p w:rsidR="000B6923" w:rsidRDefault="0047238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236" w:hanging="219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Interação com a sociedade</w:t>
            </w:r>
          </w:p>
        </w:tc>
        <w:tc>
          <w:tcPr>
            <w:tcW w:w="766" w:type="dxa"/>
            <w:shd w:val="clear" w:color="auto" w:fill="BFBFBF"/>
            <w:vAlign w:val="center"/>
          </w:tcPr>
          <w:p w:rsidR="000B6923" w:rsidRDefault="000B6923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0B6923" w:rsidRDefault="000B6923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0B6923" w:rsidRDefault="000B6923">
            <w:pPr>
              <w:spacing w:before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BFBFBF"/>
            <w:vAlign w:val="center"/>
          </w:tcPr>
          <w:p w:rsidR="000B6923" w:rsidRDefault="000B6923">
            <w:pPr>
              <w:spacing w:before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47" w:type="dxa"/>
            <w:shd w:val="clear" w:color="auto" w:fill="BFBFBF"/>
            <w:vAlign w:val="center"/>
          </w:tcPr>
          <w:p w:rsidR="000B6923" w:rsidRDefault="000B6923">
            <w:pPr>
              <w:spacing w:before="120"/>
              <w:jc w:val="center"/>
              <w:rPr>
                <w:b/>
                <w:sz w:val="22"/>
                <w:szCs w:val="22"/>
              </w:rPr>
            </w:pPr>
          </w:p>
        </w:tc>
      </w:tr>
      <w:tr w:rsidR="000B6923">
        <w:tc>
          <w:tcPr>
            <w:tcW w:w="5580" w:type="dxa"/>
            <w:vAlign w:val="center"/>
          </w:tcPr>
          <w:p w:rsidR="000B6923" w:rsidRDefault="004723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Relevância dos impactos e resultados esperados.</w:t>
            </w:r>
          </w:p>
        </w:tc>
        <w:tc>
          <w:tcPr>
            <w:tcW w:w="766" w:type="dxa"/>
            <w:vAlign w:val="center"/>
          </w:tcPr>
          <w:p w:rsidR="000B6923" w:rsidRDefault="000B69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B6923" w:rsidRDefault="000B69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B6923" w:rsidRDefault="000B692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B6923" w:rsidRDefault="000B692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47" w:type="dxa"/>
            <w:vAlign w:val="center"/>
          </w:tcPr>
          <w:p w:rsidR="000B6923" w:rsidRDefault="0047238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</w:p>
        </w:tc>
      </w:tr>
      <w:tr w:rsidR="000B6923">
        <w:tc>
          <w:tcPr>
            <w:tcW w:w="5580" w:type="dxa"/>
            <w:vAlign w:val="center"/>
          </w:tcPr>
          <w:p w:rsidR="000B6923" w:rsidRDefault="004723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Prevê instituição parceira como membro da equipe executora.</w:t>
            </w:r>
          </w:p>
        </w:tc>
        <w:tc>
          <w:tcPr>
            <w:tcW w:w="766" w:type="dxa"/>
            <w:vAlign w:val="center"/>
          </w:tcPr>
          <w:p w:rsidR="000B6923" w:rsidRDefault="000B69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  <w:shd w:val="clear" w:color="auto" w:fill="000000"/>
            <w:vAlign w:val="center"/>
          </w:tcPr>
          <w:p w:rsidR="000B6923" w:rsidRDefault="000B69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  <w:shd w:val="clear" w:color="auto" w:fill="000000"/>
            <w:vAlign w:val="center"/>
          </w:tcPr>
          <w:p w:rsidR="000B6923" w:rsidRDefault="000B692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B6923" w:rsidRDefault="000B692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47" w:type="dxa"/>
            <w:vAlign w:val="center"/>
          </w:tcPr>
          <w:p w:rsidR="000B6923" w:rsidRDefault="0047238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</w:tr>
      <w:tr w:rsidR="000B6923">
        <w:tc>
          <w:tcPr>
            <w:tcW w:w="5580" w:type="dxa"/>
            <w:shd w:val="clear" w:color="auto" w:fill="BFBFBF"/>
            <w:vAlign w:val="center"/>
          </w:tcPr>
          <w:p w:rsidR="000B6923" w:rsidRDefault="0047238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236" w:hanging="219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Interação com Ensino e/ou Pesquisa</w:t>
            </w:r>
          </w:p>
        </w:tc>
        <w:tc>
          <w:tcPr>
            <w:tcW w:w="766" w:type="dxa"/>
            <w:shd w:val="clear" w:color="auto" w:fill="BFBFBF"/>
            <w:vAlign w:val="center"/>
          </w:tcPr>
          <w:p w:rsidR="000B6923" w:rsidRDefault="000B6923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  <w:shd w:val="clear" w:color="auto" w:fill="BFBFBF"/>
            <w:vAlign w:val="center"/>
          </w:tcPr>
          <w:p w:rsidR="000B6923" w:rsidRDefault="000B6923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  <w:shd w:val="clear" w:color="auto" w:fill="BFBFBF"/>
            <w:vAlign w:val="center"/>
          </w:tcPr>
          <w:p w:rsidR="000B6923" w:rsidRDefault="000B6923">
            <w:pPr>
              <w:spacing w:before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BFBFBF"/>
            <w:vAlign w:val="center"/>
          </w:tcPr>
          <w:p w:rsidR="000B6923" w:rsidRDefault="000B6923">
            <w:pPr>
              <w:spacing w:before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47" w:type="dxa"/>
            <w:shd w:val="clear" w:color="auto" w:fill="BFBFBF"/>
            <w:vAlign w:val="center"/>
          </w:tcPr>
          <w:p w:rsidR="000B6923" w:rsidRDefault="000B6923">
            <w:pPr>
              <w:spacing w:before="120"/>
              <w:jc w:val="center"/>
              <w:rPr>
                <w:b/>
                <w:sz w:val="22"/>
                <w:szCs w:val="22"/>
              </w:rPr>
            </w:pPr>
          </w:p>
        </w:tc>
      </w:tr>
      <w:tr w:rsidR="000B6923">
        <w:tc>
          <w:tcPr>
            <w:tcW w:w="5580" w:type="dxa"/>
            <w:vAlign w:val="center"/>
          </w:tcPr>
          <w:p w:rsidR="000B6923" w:rsidRDefault="004723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Atividade proposta apresenta articulação com ações de ensino/pesquisa (valorizar as ações que contemplam ambas dimensões).</w:t>
            </w:r>
          </w:p>
        </w:tc>
        <w:tc>
          <w:tcPr>
            <w:tcW w:w="766" w:type="dxa"/>
            <w:vAlign w:val="center"/>
          </w:tcPr>
          <w:p w:rsidR="000B6923" w:rsidRDefault="000B69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  <w:vAlign w:val="center"/>
          </w:tcPr>
          <w:p w:rsidR="000B6923" w:rsidRDefault="000B69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  <w:vAlign w:val="center"/>
          </w:tcPr>
          <w:p w:rsidR="000B6923" w:rsidRDefault="000B692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B6923" w:rsidRDefault="000B692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47" w:type="dxa"/>
            <w:vAlign w:val="center"/>
          </w:tcPr>
          <w:p w:rsidR="000B6923" w:rsidRDefault="0047238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</w:tr>
      <w:tr w:rsidR="000B6923">
        <w:tc>
          <w:tcPr>
            <w:tcW w:w="5580" w:type="dxa"/>
            <w:shd w:val="clear" w:color="auto" w:fill="BFBFBF"/>
            <w:vAlign w:val="center"/>
          </w:tcPr>
          <w:p w:rsidR="000B6923" w:rsidRDefault="0047238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236" w:hanging="219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Participação dos estudantes</w:t>
            </w:r>
          </w:p>
        </w:tc>
        <w:tc>
          <w:tcPr>
            <w:tcW w:w="766" w:type="dxa"/>
            <w:shd w:val="clear" w:color="auto" w:fill="BFBFBF"/>
            <w:vAlign w:val="center"/>
          </w:tcPr>
          <w:p w:rsidR="000B6923" w:rsidRDefault="000B6923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  <w:shd w:val="clear" w:color="auto" w:fill="BFBFBF"/>
            <w:vAlign w:val="center"/>
          </w:tcPr>
          <w:p w:rsidR="000B6923" w:rsidRDefault="000B6923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  <w:shd w:val="clear" w:color="auto" w:fill="BFBFBF"/>
            <w:vAlign w:val="center"/>
          </w:tcPr>
          <w:p w:rsidR="000B6923" w:rsidRDefault="000B6923">
            <w:pPr>
              <w:spacing w:before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BFBFBF"/>
            <w:vAlign w:val="center"/>
          </w:tcPr>
          <w:p w:rsidR="000B6923" w:rsidRDefault="000B6923">
            <w:pPr>
              <w:spacing w:before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47" w:type="dxa"/>
            <w:shd w:val="clear" w:color="auto" w:fill="BFBFBF"/>
            <w:vAlign w:val="center"/>
          </w:tcPr>
          <w:p w:rsidR="000B6923" w:rsidRDefault="000B6923">
            <w:pPr>
              <w:spacing w:before="120"/>
              <w:jc w:val="center"/>
              <w:rPr>
                <w:b/>
                <w:sz w:val="22"/>
                <w:szCs w:val="22"/>
              </w:rPr>
            </w:pPr>
          </w:p>
        </w:tc>
      </w:tr>
      <w:tr w:rsidR="000B6923">
        <w:tc>
          <w:tcPr>
            <w:tcW w:w="5580" w:type="dxa"/>
            <w:vAlign w:val="center"/>
          </w:tcPr>
          <w:p w:rsidR="000B6923" w:rsidRDefault="004723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Contribuição para a formação complementar dos bolsistas/voluntários do IFSul.</w:t>
            </w:r>
          </w:p>
        </w:tc>
        <w:tc>
          <w:tcPr>
            <w:tcW w:w="766" w:type="dxa"/>
            <w:vAlign w:val="center"/>
          </w:tcPr>
          <w:p w:rsidR="000B6923" w:rsidRDefault="000B69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  <w:vAlign w:val="center"/>
          </w:tcPr>
          <w:p w:rsidR="000B6923" w:rsidRDefault="000B69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  <w:vAlign w:val="center"/>
          </w:tcPr>
          <w:p w:rsidR="000B6923" w:rsidRDefault="000B692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B6923" w:rsidRDefault="000B692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47" w:type="dxa"/>
            <w:vAlign w:val="center"/>
          </w:tcPr>
          <w:p w:rsidR="000B6923" w:rsidRDefault="0047238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</w:t>
            </w:r>
          </w:p>
        </w:tc>
      </w:tr>
      <w:tr w:rsidR="000B6923">
        <w:tc>
          <w:tcPr>
            <w:tcW w:w="5580" w:type="dxa"/>
            <w:vAlign w:val="center"/>
          </w:tcPr>
          <w:p w:rsidR="000B6923" w:rsidRDefault="0047238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TOTAL</w:t>
            </w:r>
          </w:p>
        </w:tc>
        <w:tc>
          <w:tcPr>
            <w:tcW w:w="766" w:type="dxa"/>
            <w:vAlign w:val="center"/>
          </w:tcPr>
          <w:p w:rsidR="000B6923" w:rsidRDefault="000B692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56" w:type="dxa"/>
            <w:vAlign w:val="center"/>
          </w:tcPr>
          <w:p w:rsidR="000B6923" w:rsidRDefault="000B692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56" w:type="dxa"/>
            <w:vAlign w:val="center"/>
          </w:tcPr>
          <w:p w:rsidR="000B6923" w:rsidRDefault="000B692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B6923" w:rsidRDefault="000B692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47" w:type="dxa"/>
            <w:vAlign w:val="center"/>
          </w:tcPr>
          <w:p w:rsidR="000B6923" w:rsidRDefault="000B692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B6923">
        <w:tc>
          <w:tcPr>
            <w:tcW w:w="9639" w:type="dxa"/>
            <w:gridSpan w:val="6"/>
          </w:tcPr>
          <w:p w:rsidR="000B6923" w:rsidRDefault="00472389">
            <w:pPr>
              <w:tabs>
                <w:tab w:val="left" w:pos="1134"/>
                <w:tab w:val="left" w:pos="1701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Obs.: Atende com excelência - 100%; Atende - 75%; Atende em parte - 50%; Não atende - valor 0%</w:t>
            </w:r>
          </w:p>
        </w:tc>
      </w:tr>
      <w:tr w:rsidR="000B6923">
        <w:trPr>
          <w:trHeight w:val="2348"/>
        </w:trPr>
        <w:tc>
          <w:tcPr>
            <w:tcW w:w="9639" w:type="dxa"/>
            <w:gridSpan w:val="6"/>
          </w:tcPr>
          <w:p w:rsidR="000B6923" w:rsidRDefault="00472389">
            <w:pPr>
              <w:tabs>
                <w:tab w:val="left" w:pos="34"/>
                <w:tab w:val="left" w:pos="1701"/>
              </w:tabs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</w:t>
            </w:r>
            <w:r>
              <w:rPr>
                <w:b/>
                <w:sz w:val="22"/>
                <w:szCs w:val="22"/>
              </w:rPr>
              <w:t>JUSTIFICATIVAS: (PREENCHIMENTO OBRIGATÓRIO)</w:t>
            </w:r>
          </w:p>
          <w:p w:rsidR="000B6923" w:rsidRDefault="000B6923">
            <w:pPr>
              <w:tabs>
                <w:tab w:val="left" w:pos="1134"/>
                <w:tab w:val="left" w:pos="1701"/>
              </w:tabs>
              <w:jc w:val="both"/>
              <w:rPr>
                <w:sz w:val="22"/>
                <w:szCs w:val="22"/>
              </w:rPr>
            </w:pPr>
          </w:p>
          <w:p w:rsidR="000B6923" w:rsidRDefault="000B6923">
            <w:pPr>
              <w:tabs>
                <w:tab w:val="left" w:pos="1134"/>
                <w:tab w:val="left" w:pos="1701"/>
              </w:tabs>
              <w:jc w:val="both"/>
              <w:rPr>
                <w:sz w:val="22"/>
                <w:szCs w:val="22"/>
              </w:rPr>
            </w:pPr>
          </w:p>
          <w:p w:rsidR="000B6923" w:rsidRDefault="000B6923">
            <w:pPr>
              <w:tabs>
                <w:tab w:val="left" w:pos="1134"/>
                <w:tab w:val="left" w:pos="1701"/>
              </w:tabs>
              <w:jc w:val="both"/>
              <w:rPr>
                <w:sz w:val="22"/>
                <w:szCs w:val="22"/>
              </w:rPr>
            </w:pPr>
          </w:p>
        </w:tc>
      </w:tr>
    </w:tbl>
    <w:p w:rsidR="000B6923" w:rsidRDefault="000B6923">
      <w:pPr>
        <w:tabs>
          <w:tab w:val="left" w:pos="1134"/>
          <w:tab w:val="left" w:pos="1701"/>
        </w:tabs>
        <w:jc w:val="both"/>
        <w:rPr>
          <w:sz w:val="22"/>
          <w:szCs w:val="22"/>
        </w:rPr>
      </w:pPr>
    </w:p>
    <w:sectPr w:rsidR="000B6923">
      <w:headerReference w:type="default" r:id="rId8"/>
      <w:pgSz w:w="11906" w:h="16838"/>
      <w:pgMar w:top="1134" w:right="1701" w:bottom="1134" w:left="85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63FB" w:rsidRDefault="00A063FB">
      <w:r>
        <w:separator/>
      </w:r>
    </w:p>
  </w:endnote>
  <w:endnote w:type="continuationSeparator" w:id="0">
    <w:p w:rsidR="00A063FB" w:rsidRDefault="00A06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63FB" w:rsidRDefault="00A063FB">
      <w:r>
        <w:separator/>
      </w:r>
    </w:p>
  </w:footnote>
  <w:footnote w:type="continuationSeparator" w:id="0">
    <w:p w:rsidR="00A063FB" w:rsidRDefault="00A063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6923" w:rsidRDefault="000B6923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sz w:val="22"/>
        <w:szCs w:val="22"/>
      </w:rPr>
    </w:pPr>
  </w:p>
  <w:tbl>
    <w:tblPr>
      <w:tblStyle w:val="a2"/>
      <w:tblW w:w="9574" w:type="dxa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552"/>
      <w:gridCol w:w="7022"/>
    </w:tblGrid>
    <w:tr w:rsidR="000B6923">
      <w:tc>
        <w:tcPr>
          <w:tcW w:w="2552" w:type="dxa"/>
        </w:tcPr>
        <w:p w:rsidR="000B6923" w:rsidRDefault="0047238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before="120"/>
            <w:rPr>
              <w:rFonts w:ascii="Arial" w:eastAsia="Arial" w:hAnsi="Arial" w:cs="Arial"/>
              <w:b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b/>
              <w:noProof/>
              <w:color w:val="000000"/>
              <w:lang w:eastAsia="pt-BR"/>
            </w:rPr>
            <w:drawing>
              <wp:inline distT="0" distB="0" distL="0" distR="0">
                <wp:extent cx="1450962" cy="520725"/>
                <wp:effectExtent l="0" t="0" r="0" b="0"/>
                <wp:docPr id="5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0962" cy="5207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22" w:type="dxa"/>
        </w:tcPr>
        <w:p w:rsidR="000B6923" w:rsidRDefault="00472389">
          <w:pPr>
            <w:tabs>
              <w:tab w:val="left" w:pos="615"/>
              <w:tab w:val="center" w:pos="4252"/>
            </w:tabs>
            <w:spacing w:before="240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MINISTÉRIO DA EDUCAÇÃO</w:t>
          </w:r>
        </w:p>
        <w:p w:rsidR="000B6923" w:rsidRDefault="00472389">
          <w:pPr>
            <w:tabs>
              <w:tab w:val="left" w:pos="615"/>
              <w:tab w:val="center" w:pos="4252"/>
            </w:tabs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SECRETARIA DE EDUCAÇÃO PROFISSIONAL E TECNOLÓGICA</w:t>
          </w:r>
        </w:p>
        <w:p w:rsidR="000B6923" w:rsidRDefault="00472389">
          <w:pPr>
            <w:tabs>
              <w:tab w:val="left" w:pos="615"/>
              <w:tab w:val="center" w:pos="4252"/>
            </w:tabs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INSTITUTO FEDERAL DE EDUCAÇÃO, CIÊNCIA E TECNOLOGIA SUL-RIO-GRANDENSE</w:t>
          </w:r>
        </w:p>
        <w:p w:rsidR="000B6923" w:rsidRDefault="0047238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b/>
              <w:color w:val="000000"/>
              <w:sz w:val="18"/>
              <w:szCs w:val="18"/>
            </w:rPr>
          </w:pPr>
          <w:r>
            <w:rPr>
              <w:color w:val="000000"/>
              <w:sz w:val="16"/>
              <w:szCs w:val="16"/>
            </w:rPr>
            <w:t>PRÓ-REITORIA DE EXTENSÃO E CULTURA</w:t>
          </w:r>
        </w:p>
      </w:tc>
    </w:tr>
  </w:tbl>
  <w:p w:rsidR="000B6923" w:rsidRDefault="000B6923">
    <w:pPr>
      <w:tabs>
        <w:tab w:val="left" w:pos="615"/>
        <w:tab w:val="center" w:pos="425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81793"/>
    <w:multiLevelType w:val="multilevel"/>
    <w:tmpl w:val="1654D2BE"/>
    <w:lvl w:ilvl="0">
      <w:start w:val="1"/>
      <w:numFmt w:val="decimal"/>
      <w:lvlText w:val="%1-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923"/>
    <w:rsid w:val="000B6923"/>
    <w:rsid w:val="00472389"/>
    <w:rsid w:val="00A063FB"/>
    <w:rsid w:val="00AC17EF"/>
    <w:rsid w:val="00F42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F24A73-1C66-4063-B44F-346D17EB4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3153"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4D1CB2"/>
    <w:pPr>
      <w:keepNext/>
      <w:suppressAutoHyphens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pt-BR"/>
    </w:rPr>
  </w:style>
  <w:style w:type="paragraph" w:styleId="Ttulo2">
    <w:name w:val="heading 2"/>
    <w:basedOn w:val="Normal"/>
    <w:next w:val="Normal"/>
    <w:link w:val="Ttulo2Char"/>
    <w:uiPriority w:val="99"/>
    <w:qFormat/>
    <w:rsid w:val="004D1CB2"/>
    <w:pPr>
      <w:keepNext/>
      <w:keepLines/>
      <w:suppressAutoHyphens w:val="0"/>
      <w:jc w:val="both"/>
      <w:outlineLvl w:val="1"/>
    </w:pPr>
    <w:rPr>
      <w:bCs/>
      <w:szCs w:val="26"/>
      <w:lang w:eastAsia="pt-BR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D1CB2"/>
    <w:pPr>
      <w:suppressAutoHyphens w:val="0"/>
      <w:spacing w:before="240" w:after="60"/>
      <w:outlineLvl w:val="5"/>
    </w:pPr>
    <w:rPr>
      <w:rFonts w:ascii="Calibri" w:hAnsi="Calibri"/>
      <w:b/>
      <w:bCs/>
      <w:sz w:val="22"/>
      <w:szCs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link w:val="Ttulo1"/>
    <w:uiPriority w:val="9"/>
    <w:rsid w:val="004D1CB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9"/>
    <w:rsid w:val="004D1CB2"/>
    <w:rPr>
      <w:rFonts w:ascii="Times New Roman" w:eastAsia="Times New Roman" w:hAnsi="Times New Roman" w:cs="Times New Roman"/>
      <w:bCs/>
      <w:sz w:val="24"/>
      <w:szCs w:val="26"/>
      <w:lang w:eastAsia="pt-BR"/>
    </w:rPr>
  </w:style>
  <w:style w:type="character" w:customStyle="1" w:styleId="Ttulo6Char">
    <w:name w:val="Título 6 Char"/>
    <w:link w:val="Ttulo6"/>
    <w:uiPriority w:val="9"/>
    <w:semiHidden/>
    <w:rsid w:val="004D1CB2"/>
    <w:rPr>
      <w:rFonts w:eastAsia="Times New Roman"/>
      <w:b/>
      <w:bCs/>
      <w:sz w:val="22"/>
      <w:szCs w:val="22"/>
    </w:rPr>
  </w:style>
  <w:style w:type="paragraph" w:styleId="Legenda">
    <w:name w:val="caption"/>
    <w:basedOn w:val="Normal"/>
    <w:next w:val="Normal"/>
    <w:uiPriority w:val="35"/>
    <w:unhideWhenUsed/>
    <w:qFormat/>
    <w:rsid w:val="004D1CB2"/>
    <w:rPr>
      <w:b/>
      <w:bCs/>
      <w:sz w:val="20"/>
      <w:szCs w:val="20"/>
    </w:rPr>
  </w:style>
  <w:style w:type="character" w:styleId="Forte">
    <w:name w:val="Strong"/>
    <w:uiPriority w:val="22"/>
    <w:qFormat/>
    <w:rsid w:val="004D1CB2"/>
    <w:rPr>
      <w:b/>
      <w:bCs/>
    </w:rPr>
  </w:style>
  <w:style w:type="paragraph" w:styleId="PargrafodaLista">
    <w:name w:val="List Paragraph"/>
    <w:basedOn w:val="Normal"/>
    <w:uiPriority w:val="34"/>
    <w:qFormat/>
    <w:rsid w:val="004D1CB2"/>
    <w:pPr>
      <w:suppressAutoHyphens w:val="0"/>
      <w:spacing w:after="200"/>
      <w:ind w:left="720"/>
      <w:contextualSpacing/>
    </w:pPr>
    <w:rPr>
      <w:szCs w:val="22"/>
      <w:lang w:eastAsia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4D1CB2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Cabealho">
    <w:name w:val="header"/>
    <w:basedOn w:val="Normal"/>
    <w:link w:val="CabealhoChar"/>
    <w:unhideWhenUsed/>
    <w:rsid w:val="0069315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93153"/>
    <w:rPr>
      <w:rFonts w:ascii="Times New Roman" w:eastAsia="Times New Roman" w:hAnsi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69315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93153"/>
    <w:rPr>
      <w:rFonts w:ascii="Times New Roman" w:eastAsia="Times New Roman" w:hAnsi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31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3153"/>
    <w:rPr>
      <w:rFonts w:ascii="Tahoma" w:eastAsia="Times New Roman" w:hAnsi="Tahoma" w:cs="Tahoma"/>
      <w:sz w:val="16"/>
      <w:szCs w:val="16"/>
      <w:lang w:eastAsia="ar-SA"/>
    </w:rPr>
  </w:style>
  <w:style w:type="table" w:styleId="Tabelacomgrade">
    <w:name w:val="Table Grid"/>
    <w:basedOn w:val="Tabelanormal"/>
    <w:uiPriority w:val="59"/>
    <w:rsid w:val="00005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TZ/XP5tLnKLE+e3OmOpV80zCDCA==">AMUW2mVXLhyzp70p+uAEpg9b74PPb12551y65jG9mIyk4lx5OFQW56Kqd+D/lfx08c1P/f6jZVb5oiKMFLN3sLuuUImyO84VD2YrqXF8rSUqfIzgxjfP/vBcpp7dndiq39tjTtQ4KFCGGZJfnTdkHUfEi7tSetkMCLO4UgVrbIw5tHacryKBbTEKjJLVfmQr4WS5Tgwz481jdbBIJGxzBNTSiDTQBibzAHE3iF/gs3s65QS6LHzqtrc=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valdirjunior</dc:creator>
  <cp:lastModifiedBy>Rafael Madrugra Pereira</cp:lastModifiedBy>
  <cp:revision>3</cp:revision>
  <dcterms:created xsi:type="dcterms:W3CDTF">2020-08-20T16:40:00Z</dcterms:created>
  <dcterms:modified xsi:type="dcterms:W3CDTF">2020-10-07T15:02:00Z</dcterms:modified>
</cp:coreProperties>
</file>