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E4" w:rsidRDefault="00CA1B72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ANEXO V - Ficha de avaliação da proposta</w:t>
      </w:r>
    </w:p>
    <w:tbl>
      <w:tblPr>
        <w:tblStyle w:val="af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6622"/>
        <w:gridCol w:w="1417"/>
        <w:gridCol w:w="851"/>
      </w:tblGrid>
      <w:tr w:rsidR="00BB6DE4" w:rsidTr="004B01F9">
        <w:tc>
          <w:tcPr>
            <w:tcW w:w="1170" w:type="dxa"/>
            <w:shd w:val="clear" w:color="auto" w:fill="AEAAAA"/>
            <w:vAlign w:val="center"/>
          </w:tcPr>
          <w:p w:rsidR="00BB6DE4" w:rsidRDefault="00CA1B72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ITEM DE ACORDO COM O ANEXO II</w:t>
            </w:r>
          </w:p>
        </w:tc>
        <w:tc>
          <w:tcPr>
            <w:tcW w:w="6622" w:type="dxa"/>
            <w:shd w:val="clear" w:color="auto" w:fill="AEAAAA"/>
            <w:vAlign w:val="center"/>
          </w:tcPr>
          <w:p w:rsidR="00BB6DE4" w:rsidRDefault="00BB6DE4">
            <w:pPr>
              <w:spacing w:line="360" w:lineRule="auto"/>
              <w:jc w:val="left"/>
              <w:rPr>
                <w:b/>
              </w:rPr>
            </w:pPr>
          </w:p>
          <w:tbl>
            <w:tblPr>
              <w:tblStyle w:val="af1"/>
              <w:tblW w:w="6730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30"/>
            </w:tblGrid>
            <w:tr w:rsidR="00BB6DE4">
              <w:trPr>
                <w:trHeight w:val="80"/>
              </w:trPr>
              <w:tc>
                <w:tcPr>
                  <w:tcW w:w="6730" w:type="dxa"/>
                  <w:tcMar>
                    <w:top w:w="0" w:type="dxa"/>
                    <w:bottom w:w="0" w:type="dxa"/>
                  </w:tcMar>
                </w:tcPr>
                <w:p w:rsidR="00BB6DE4" w:rsidRDefault="00CA1B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right="68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 xml:space="preserve"> CRITÉRIOS (COM BASE NA ESTRUTURA DO ANEXO II do Edital de Fluxo Contínuo PROEX/PROPESP 03/2020.) </w:t>
                  </w:r>
                </w:p>
              </w:tc>
            </w:tr>
          </w:tbl>
          <w:p w:rsidR="00BB6DE4" w:rsidRDefault="00BB6DE4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  <w:shd w:val="clear" w:color="auto" w:fill="AEAAAA"/>
            <w:vAlign w:val="center"/>
          </w:tcPr>
          <w:p w:rsidR="00BB6DE4" w:rsidRDefault="00CA1B72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Pontuação </w:t>
            </w:r>
          </w:p>
        </w:tc>
        <w:tc>
          <w:tcPr>
            <w:tcW w:w="851" w:type="dxa"/>
            <w:shd w:val="clear" w:color="auto" w:fill="AEAAAA"/>
            <w:vAlign w:val="center"/>
          </w:tcPr>
          <w:p w:rsidR="00BB6DE4" w:rsidRDefault="00CA1B72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Nota </w:t>
            </w:r>
          </w:p>
        </w:tc>
      </w:tr>
      <w:tr w:rsidR="00BB6DE4" w:rsidTr="004B01F9"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622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 xml:space="preserve">Dos objetivos e competências da Unidade Incubadora </w:t>
            </w:r>
            <w:r>
              <w:t>(Apresentar os objetivos e o foco de atuação da Unidade Incubadora, justificando sua criação a partir das competências, áreas de atuação e atividades de ensino, pesquisa, extensão e inovação desenvolvidas no Câmpus proponente).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NÃO ATENDE: a proposta de Unidade Incubadora não está alinhada às competências do Câmpus.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INSUFICIENTE: A redação atende muito pouco ao critério de alinhamento da proposta de Unidade Incubadora às competências do Câmpus.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REGULAR: A redação atende pouco ao critério de alinhamento da proposta de Unidade às competências do Câmpus. 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SATISFATÓRIO: A redação atende suficientemente </w:t>
            </w:r>
            <w:proofErr w:type="gramStart"/>
            <w:r>
              <w:t>ao critérios</w:t>
            </w:r>
            <w:proofErr w:type="gramEnd"/>
            <w:r>
              <w:t xml:space="preserve"> de alinhamento da proposta de Unidade Incubadora às competências do Câmpus, sem aprofundamento. 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BOM: A redação atende amplamente o critério de alinhamento da proposta de Unidade Incubadora às competências do Câmpus, desenvolvendo de maneira aprofundada sobre a questão. 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MUITO BOM: A redação atende completamente o critério de alinhamento da proposta de Unidade Incubadora às competências do </w:t>
            </w:r>
            <w:proofErr w:type="spellStart"/>
            <w:r>
              <w:t>câmpus</w:t>
            </w:r>
            <w:proofErr w:type="spellEnd"/>
            <w:r>
              <w:t>, desenvolvendo integralmente a questão.</w:t>
            </w:r>
          </w:p>
        </w:tc>
        <w:tc>
          <w:tcPr>
            <w:tcW w:w="1417" w:type="dxa"/>
          </w:tcPr>
          <w:p w:rsidR="00BB6DE4" w:rsidRDefault="00CA1B72">
            <w:pPr>
              <w:spacing w:line="360" w:lineRule="auto"/>
              <w:jc w:val="center"/>
            </w:pPr>
            <w:r>
              <w:t xml:space="preserve">0 a 5 </w:t>
            </w:r>
          </w:p>
        </w:tc>
        <w:tc>
          <w:tcPr>
            <w:tcW w:w="851" w:type="dxa"/>
          </w:tcPr>
          <w:p w:rsidR="00BB6DE4" w:rsidRDefault="00BB6DE4">
            <w:pPr>
              <w:spacing w:line="360" w:lineRule="auto"/>
              <w:jc w:val="center"/>
            </w:pPr>
          </w:p>
        </w:tc>
      </w:tr>
      <w:tr w:rsidR="00BB6DE4" w:rsidTr="004B01F9"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622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 xml:space="preserve">Apresentar a missão, visão e metas estratégicas da Unidade Incubadora </w:t>
            </w:r>
            <w:r>
              <w:t>(Descrever as diretrizes estratégicas e metas para curto, médio e longo prazo).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NÃO ATENDE: a proposta de Unidade Incubadora não apresenta diretrizes estratégicas e metas.</w:t>
            </w:r>
          </w:p>
          <w:p w:rsidR="00BB6DE4" w:rsidRDefault="00CA1B72">
            <w:pPr>
              <w:spacing w:line="360" w:lineRule="auto"/>
            </w:pPr>
            <w:r>
              <w:lastRenderedPageBreak/>
              <w:t>(</w:t>
            </w:r>
            <w:r>
              <w:rPr>
                <w:color w:val="FFFFFF"/>
              </w:rPr>
              <w:t>10</w:t>
            </w:r>
            <w:r>
              <w:t>) INSUFICIENTE: A proposta de Unidade Incubadora apresenta a missão, desconsiderando a visão, os valores e as metas a curto, médio e longo prazo.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 REGULAR: A proposta de Unidade Incubadora apresenta a missão, a visão e os valores, desconsiderando as metas a curto, médio e longo </w:t>
            </w:r>
            <w:proofErr w:type="gramStart"/>
            <w:r>
              <w:t>prazo.*</w:t>
            </w:r>
            <w:proofErr w:type="gramEnd"/>
            <w:r>
              <w:t>*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 SATISFATÓRIO: A proposta de Unidade Incubadora apresenta a missão, a visão e os valores descritos de maneira satisfatória e as metas expressas de maneira genérica, sem delimitar o espaço de tempo para alcançá-las.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 BOM: A proposta de Unidade Incubadora apresenta a missão, a visão e os valores muito bem fundamentados e as metas expressas a curto, médio e longo prazo são apresentadas, sendo considerada sua factibilidade satisfatória.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MUITO BOM: A proposta de Unidade Incubadora apresenta a missão, a visão e os valores muito bem fundamentados e as metas expressas a curto, médio e longo prazo são factíveis a realidade do Câmpus.</w:t>
            </w:r>
          </w:p>
        </w:tc>
        <w:tc>
          <w:tcPr>
            <w:tcW w:w="1417" w:type="dxa"/>
          </w:tcPr>
          <w:p w:rsidR="00BB6DE4" w:rsidRDefault="00CA1B72">
            <w:pPr>
              <w:spacing w:line="360" w:lineRule="auto"/>
              <w:jc w:val="center"/>
            </w:pPr>
            <w:r>
              <w:lastRenderedPageBreak/>
              <w:t xml:space="preserve">0 a 5 </w:t>
            </w:r>
          </w:p>
        </w:tc>
        <w:tc>
          <w:tcPr>
            <w:tcW w:w="851" w:type="dxa"/>
          </w:tcPr>
          <w:p w:rsidR="00BB6DE4" w:rsidRDefault="00BB6DE4">
            <w:pPr>
              <w:spacing w:line="360" w:lineRule="auto"/>
              <w:jc w:val="center"/>
            </w:pPr>
          </w:p>
        </w:tc>
      </w:tr>
      <w:tr w:rsidR="00BB6DE4" w:rsidTr="004B01F9"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 xml:space="preserve">4 </w:t>
            </w:r>
          </w:p>
        </w:tc>
        <w:tc>
          <w:tcPr>
            <w:tcW w:w="6622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>Espaço Físico e Infraestrutura da Incubadora</w:t>
            </w:r>
            <w:r>
              <w:t xml:space="preserve"> (descrição do espaço físico que será disponibilizado para a implantação da Unidade Incubadora do Câmpus, se possível apresentando o projeto arquitetônico com </w:t>
            </w:r>
            <w:proofErr w:type="gramStart"/>
            <w:r>
              <w:t>mobiliário)  (</w:t>
            </w:r>
            <w:proofErr w:type="gramEnd"/>
            <w:r>
              <w:t>até 250 palavras).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NÃO ATENDE: a proposta de Unidade Incubadora não está alinhada às competências do Câmpus.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INSUFICIENTE: A redação atende muito pouco ao critério de alinhamento da proposta de Unidade Incubadora às competências do Câmpus. 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REGULAR: A redação atende pouco ao critério de alinhamento da proposta de Unidade às competências do Câmpus. 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SATISFATÓRIO: A redação atende suficientemente </w:t>
            </w:r>
            <w:proofErr w:type="gramStart"/>
            <w:r>
              <w:t>ao critérios</w:t>
            </w:r>
            <w:proofErr w:type="gramEnd"/>
            <w:r>
              <w:t xml:space="preserve"> de alinhamento da proposta de Unidade Incubadora às competências do Câmpus, sem aprofundamento. 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lastRenderedPageBreak/>
              <w:t>(  )</w:t>
            </w:r>
            <w:proofErr w:type="gramEnd"/>
            <w:r>
              <w:t xml:space="preserve"> BOM: A redação atende amplamente o critério de alinhamento da proposta de Unidade Incubadora às competências do Câmpus, desenvolvendo de maneira aprofundada sobre a questão. 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MUITO BOM: A redação atende completamente o critério de alinhamento da proposta de Unidade Incubadora às competências do </w:t>
            </w:r>
            <w:proofErr w:type="spellStart"/>
            <w:r>
              <w:t>câmpus</w:t>
            </w:r>
            <w:proofErr w:type="spellEnd"/>
            <w:r>
              <w:t>, desenvolvendo integralmente a questão.</w:t>
            </w:r>
          </w:p>
        </w:tc>
        <w:tc>
          <w:tcPr>
            <w:tcW w:w="1417" w:type="dxa"/>
          </w:tcPr>
          <w:p w:rsidR="00BB6DE4" w:rsidRDefault="00CA1B72">
            <w:pPr>
              <w:spacing w:line="360" w:lineRule="auto"/>
              <w:jc w:val="center"/>
            </w:pPr>
            <w:r>
              <w:lastRenderedPageBreak/>
              <w:t xml:space="preserve">0 a 10 </w:t>
            </w:r>
          </w:p>
        </w:tc>
        <w:tc>
          <w:tcPr>
            <w:tcW w:w="851" w:type="dxa"/>
          </w:tcPr>
          <w:p w:rsidR="00BB6DE4" w:rsidRDefault="00BB6DE4">
            <w:pPr>
              <w:spacing w:line="360" w:lineRule="auto"/>
              <w:jc w:val="center"/>
            </w:pPr>
          </w:p>
        </w:tc>
      </w:tr>
      <w:tr w:rsidR="00BB6DE4" w:rsidTr="004B01F9"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622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 xml:space="preserve">Infraestrutura do Câmpus Compartilhada </w:t>
            </w:r>
            <w:r>
              <w:t xml:space="preserve">(descrever a infraestrutura do Câmpus de laboratórios e outras instalações que serão disponibilizadas para utilização e/ou compartilhamento pelos empreendimentos </w:t>
            </w:r>
            <w:proofErr w:type="spellStart"/>
            <w:r>
              <w:t>pré</w:t>
            </w:r>
            <w:proofErr w:type="spellEnd"/>
            <w:r>
              <w:t>-incubados ou incubados) (até 250 palavras).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NÃO ATENDE: a proposta de Unidade Incubadora não está alinhada às competências do Câmpus.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INSUFICIENTE: A redação atende muito pouco ao critério de alinhamento da proposta de Unidade Incubadora às competências do Câmpus.**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REGULAR: A redação atende pouco ao critério de alinhamento da proposta de Unidade às competências do Câmpus.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SATISFATÓRIO: A redação atende suficientemente </w:t>
            </w:r>
            <w:proofErr w:type="gramStart"/>
            <w:r>
              <w:t>ao critérios</w:t>
            </w:r>
            <w:proofErr w:type="gramEnd"/>
            <w:r>
              <w:t xml:space="preserve"> de alinhamento da proposta de Unidade Incubadora às competências do Câmpus, sem aprofundamento. 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BOM: A redação atende amplamente o critério de alinhamento da proposta de Unidade Incubadora às competências do Câmpus, desenvolvendo de maneira aprofundada sobre a questão. 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MUITO BOM: A redação atende completamente o critério de alinhamento da proposta de Unidade Incubadora às competências do </w:t>
            </w:r>
            <w:proofErr w:type="spellStart"/>
            <w:r>
              <w:t>câmpus</w:t>
            </w:r>
            <w:proofErr w:type="spellEnd"/>
            <w:r>
              <w:t>, desenvolvendo integralmente a questão.</w:t>
            </w:r>
          </w:p>
        </w:tc>
        <w:tc>
          <w:tcPr>
            <w:tcW w:w="1417" w:type="dxa"/>
          </w:tcPr>
          <w:p w:rsidR="00BB6DE4" w:rsidRDefault="00CA1B72">
            <w:pPr>
              <w:spacing w:line="360" w:lineRule="auto"/>
              <w:jc w:val="center"/>
            </w:pPr>
            <w:r>
              <w:t>0 a 10</w:t>
            </w:r>
          </w:p>
        </w:tc>
        <w:tc>
          <w:tcPr>
            <w:tcW w:w="851" w:type="dxa"/>
          </w:tcPr>
          <w:p w:rsidR="00BB6DE4" w:rsidRDefault="00BB6DE4">
            <w:pPr>
              <w:spacing w:line="360" w:lineRule="auto"/>
              <w:jc w:val="center"/>
            </w:pPr>
          </w:p>
        </w:tc>
      </w:tr>
      <w:tr w:rsidR="00BB6DE4" w:rsidTr="004B01F9"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622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>Organograma funcional da Unidade Incubadora do</w:t>
            </w:r>
            <w:r>
              <w:t xml:space="preserve"> </w:t>
            </w:r>
            <w:r>
              <w:rPr>
                <w:b/>
              </w:rPr>
              <w:t xml:space="preserve">Câmpus </w:t>
            </w:r>
            <w:r>
              <w:t>(apresentar o organograma e a descrição das funções dos cargos).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NÃO ATENDE: a proposta de Unidade Incubadora não está alinhada às competências do Câmpus.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lastRenderedPageBreak/>
              <w:t xml:space="preserve">(  </w:t>
            </w:r>
            <w:proofErr w:type="gramEnd"/>
            <w:r>
              <w:t xml:space="preserve"> ) INSUFICIENTE: A redação atende muito pouco ao critério de alinhamento da proposta de Unidade Incubadora às competências do Câmpus.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REGULAR: A redação atende pouco ao critério de alinhamento da proposta de Unidade às competências do Câmpus. 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SATISFATÓRIO: A redação atende suficientemente </w:t>
            </w:r>
            <w:proofErr w:type="gramStart"/>
            <w:r>
              <w:t>ao critérios</w:t>
            </w:r>
            <w:proofErr w:type="gramEnd"/>
            <w:r>
              <w:t xml:space="preserve"> de alinhamento da proposta de Unidade Incubadora às competências do Câmpus, sem aprofundamento. 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BOM: A redação atende amplamente o critério de alinhamento da proposta de Unidade Incubadora às competências do Câmpus, desenvolvendo de maneira aprofundada sobre a questão. 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MUITO BOM: A redação atende completamente o critério de alinhamento da proposta de Unidade Incubadora às competências do </w:t>
            </w:r>
            <w:proofErr w:type="spellStart"/>
            <w:r>
              <w:t>câmpus</w:t>
            </w:r>
            <w:proofErr w:type="spellEnd"/>
            <w:r>
              <w:t>, desenvolvendo integralmente a questão.</w:t>
            </w:r>
          </w:p>
        </w:tc>
        <w:tc>
          <w:tcPr>
            <w:tcW w:w="1417" w:type="dxa"/>
          </w:tcPr>
          <w:p w:rsidR="00BB6DE4" w:rsidRDefault="00CA1B72">
            <w:pPr>
              <w:spacing w:line="360" w:lineRule="auto"/>
              <w:jc w:val="center"/>
            </w:pPr>
            <w:r>
              <w:lastRenderedPageBreak/>
              <w:t xml:space="preserve">0 a 5 </w:t>
            </w:r>
          </w:p>
        </w:tc>
        <w:tc>
          <w:tcPr>
            <w:tcW w:w="851" w:type="dxa"/>
          </w:tcPr>
          <w:p w:rsidR="00BB6DE4" w:rsidRDefault="00BB6DE4">
            <w:pPr>
              <w:spacing w:line="360" w:lineRule="auto"/>
              <w:jc w:val="center"/>
            </w:pPr>
          </w:p>
        </w:tc>
      </w:tr>
      <w:tr w:rsidR="00BB6DE4" w:rsidTr="004B01F9"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622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 xml:space="preserve">Recursos Humanos </w:t>
            </w:r>
            <w:r>
              <w:t xml:space="preserve">(apresentar quem serão os </w:t>
            </w:r>
            <w:proofErr w:type="gramStart"/>
            <w:r>
              <w:t>servidores(</w:t>
            </w:r>
            <w:proofErr w:type="gramEnd"/>
            <w:r>
              <w:t>as) que se dedicarão à atividade da Unidade Incubadora)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Não apresenta pelo menos um/a (01) </w:t>
            </w:r>
            <w:proofErr w:type="gramStart"/>
            <w:r>
              <w:t>servidor(</w:t>
            </w:r>
            <w:proofErr w:type="gramEnd"/>
            <w:r>
              <w:t>a) com 20 horas disponíveis.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Apresenta pelo menos um/a (01) </w:t>
            </w:r>
            <w:proofErr w:type="gramStart"/>
            <w:r>
              <w:t>servidor(</w:t>
            </w:r>
            <w:proofErr w:type="gramEnd"/>
            <w:r>
              <w:t>a) com 20 horas disponíveis.</w:t>
            </w:r>
          </w:p>
        </w:tc>
        <w:tc>
          <w:tcPr>
            <w:tcW w:w="1417" w:type="dxa"/>
          </w:tcPr>
          <w:p w:rsidR="00BB6DE4" w:rsidRDefault="00CA1B72">
            <w:pPr>
              <w:spacing w:line="360" w:lineRule="auto"/>
              <w:jc w:val="center"/>
            </w:pPr>
            <w:r>
              <w:t>0 a 10</w:t>
            </w:r>
          </w:p>
        </w:tc>
        <w:tc>
          <w:tcPr>
            <w:tcW w:w="851" w:type="dxa"/>
          </w:tcPr>
          <w:p w:rsidR="00BB6DE4" w:rsidRDefault="00BB6DE4">
            <w:pPr>
              <w:spacing w:line="360" w:lineRule="auto"/>
              <w:jc w:val="center"/>
            </w:pPr>
          </w:p>
        </w:tc>
      </w:tr>
      <w:tr w:rsidR="00BB6DE4" w:rsidTr="004B01F9">
        <w:trPr>
          <w:trHeight w:val="225"/>
        </w:trPr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622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 xml:space="preserve">Detalhamento dos serviços de apoio aos empreendimentos a serem </w:t>
            </w:r>
            <w:proofErr w:type="spellStart"/>
            <w:r>
              <w:rPr>
                <w:b/>
              </w:rPr>
              <w:t>pré</w:t>
            </w:r>
            <w:proofErr w:type="spellEnd"/>
            <w:r>
              <w:rPr>
                <w:b/>
              </w:rPr>
              <w:t xml:space="preserve">-incubados ou incubados </w:t>
            </w:r>
            <w:r>
              <w:t xml:space="preserve">(Descrever os serviços que serão disponibilizados aos empreendimentos </w:t>
            </w:r>
            <w:proofErr w:type="spellStart"/>
            <w:r>
              <w:t>pré</w:t>
            </w:r>
            <w:proofErr w:type="spellEnd"/>
            <w:r>
              <w:t>-incubados ou incubados que contenha minimamente os seguintes tópicos: suporte operacional/técnico/gerencial e</w:t>
            </w:r>
            <w:r>
              <w:rPr>
                <w:b/>
              </w:rPr>
              <w:t xml:space="preserve"> </w:t>
            </w:r>
            <w:r>
              <w:t>suporte de estrutura).</w:t>
            </w:r>
          </w:p>
          <w:p w:rsidR="00BB6DE4" w:rsidRDefault="00CA1B72">
            <w:pPr>
              <w:spacing w:line="360" w:lineRule="auto"/>
              <w:rPr>
                <w:b/>
              </w:rPr>
            </w:pPr>
            <w:r>
              <w:rPr>
                <w:b/>
              </w:rPr>
              <w:t>Suporte operacional/técnico/gerencial</w:t>
            </w:r>
            <w:r>
              <w:rPr>
                <w:b/>
              </w:rPr>
              <w:tab/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Apoio jurídico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Assessoria contábil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Assessoria em gestão estratégica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Assessoria em gestão financeira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Assessoria em gestão da produção e operações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Assessoria em gestão da inovação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lastRenderedPageBreak/>
              <w:t>(  )</w:t>
            </w:r>
            <w:proofErr w:type="gramEnd"/>
            <w:r>
              <w:t xml:space="preserve"> Assessoria em gestão de marketing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Assessoria em gestão de pessoas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Captação de recursos e Obtenção de capital de risco </w:t>
            </w:r>
          </w:p>
          <w:p w:rsidR="00BB6DE4" w:rsidRDefault="00CA1B72">
            <w:pPr>
              <w:spacing w:line="360" w:lineRule="auto"/>
              <w:rPr>
                <w:b/>
              </w:rPr>
            </w:pPr>
            <w:proofErr w:type="gramStart"/>
            <w:r>
              <w:t>( )</w:t>
            </w:r>
            <w:proofErr w:type="gramEnd"/>
            <w:r>
              <w:t xml:space="preserve"> Suporte técnico para o desenvolvimento dos produtos/serviços a serem oferecidos pelas empresas incubadas</w:t>
            </w:r>
          </w:p>
          <w:p w:rsidR="00BB6DE4" w:rsidRDefault="00CA1B72">
            <w:pPr>
              <w:spacing w:line="360" w:lineRule="auto"/>
              <w:rPr>
                <w:b/>
              </w:rPr>
            </w:pPr>
            <w:r>
              <w:rPr>
                <w:b/>
              </w:rPr>
              <w:t>Suporte de estrutura</w:t>
            </w:r>
            <w:r>
              <w:rPr>
                <w:b/>
              </w:rPr>
              <w:tab/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Módulos individuais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Show </w:t>
            </w:r>
            <w:proofErr w:type="spellStart"/>
            <w:r>
              <w:t>room</w:t>
            </w:r>
            <w:proofErr w:type="spellEnd"/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Recepção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Salas de reunião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Serviços de apoio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Serviços de treinamento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Serviços de internet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Serviços de telefonia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Serviços de secretaria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Serviços de segurança</w:t>
            </w:r>
          </w:p>
          <w:p w:rsidR="00BB6DE4" w:rsidRDefault="00CA1B72">
            <w:pPr>
              <w:widowControl w:val="0"/>
              <w:spacing w:line="360" w:lineRule="auto"/>
              <w:ind w:right="-4"/>
              <w:jc w:val="left"/>
            </w:pPr>
            <w:proofErr w:type="gramStart"/>
            <w:r>
              <w:t>(  )</w:t>
            </w:r>
            <w:proofErr w:type="gramEnd"/>
            <w:r>
              <w:t xml:space="preserve"> Serviços de manutenção predial</w:t>
            </w:r>
          </w:p>
          <w:p w:rsidR="00BB6DE4" w:rsidRDefault="00CA1B72">
            <w:pPr>
              <w:widowControl w:val="0"/>
              <w:spacing w:line="360" w:lineRule="auto"/>
              <w:ind w:right="-4"/>
              <w:jc w:val="left"/>
            </w:pPr>
            <w:proofErr w:type="gramStart"/>
            <w:r>
              <w:t>(  )</w:t>
            </w:r>
            <w:proofErr w:type="gramEnd"/>
            <w:r>
              <w:t xml:space="preserve"> Serviços de limpeza das áreas de uso comum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Sanitários e copa</w:t>
            </w:r>
          </w:p>
          <w:p w:rsidR="00BB6DE4" w:rsidRDefault="00CA1B72">
            <w:pPr>
              <w:widowControl w:val="0"/>
              <w:spacing w:line="360" w:lineRule="auto"/>
              <w:ind w:right="-4"/>
              <w:jc w:val="left"/>
            </w:pPr>
            <w:proofErr w:type="gramStart"/>
            <w:r>
              <w:t>(  )</w:t>
            </w:r>
            <w:proofErr w:type="gramEnd"/>
            <w:r>
              <w:t xml:space="preserve"> Energia elétrica</w:t>
            </w:r>
          </w:p>
          <w:p w:rsidR="00BB6DE4" w:rsidRDefault="00CA1B72">
            <w:pPr>
              <w:widowControl w:val="0"/>
              <w:spacing w:line="360" w:lineRule="auto"/>
              <w:ind w:right="-4"/>
              <w:jc w:val="left"/>
            </w:pPr>
            <w:proofErr w:type="gramStart"/>
            <w:r>
              <w:t>(  )</w:t>
            </w:r>
            <w:proofErr w:type="gramEnd"/>
            <w:r>
              <w:t xml:space="preserve"> Mobiliário básico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Utilização de laboratórios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Utilização de bibliotecas e instalações</w:t>
            </w:r>
          </w:p>
          <w:p w:rsidR="00BB6DE4" w:rsidRDefault="00CA1B72">
            <w:pPr>
              <w:spacing w:line="360" w:lineRule="auto"/>
            </w:pPr>
            <w:r>
              <w:rPr>
                <w:b/>
              </w:rPr>
              <w:t>Outros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  )</w:t>
            </w:r>
            <w:proofErr w:type="gramEnd"/>
            <w:r>
              <w:t xml:space="preserve"> Especificar: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</w:t>
            </w:r>
            <w:r>
              <w:rPr>
                <w:color w:val="FFFFFF"/>
              </w:rPr>
              <w:t>10</w:t>
            </w:r>
            <w:r>
              <w:t>) Não</w:t>
            </w:r>
            <w:proofErr w:type="gramEnd"/>
            <w:r>
              <w:t xml:space="preserve"> apresenta infraestrutura mínima para Unidade Incubadora, de acordo com o Regimento da Rede de Incubadora.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</w:t>
            </w:r>
            <w:r>
              <w:rPr>
                <w:color w:val="FFFFFF"/>
              </w:rPr>
              <w:t>10</w:t>
            </w:r>
            <w:r>
              <w:t>) Apresenta</w:t>
            </w:r>
            <w:proofErr w:type="gramEnd"/>
            <w:r>
              <w:t xml:space="preserve"> parcialmente infraestrutura mínima para Unidade Incubadora, de acordo com o Regimento da Rede de Incubadora.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</w:t>
            </w:r>
            <w:r>
              <w:rPr>
                <w:color w:val="FFFFFF"/>
              </w:rPr>
              <w:t>10</w:t>
            </w:r>
            <w:r>
              <w:t>) Apresenta</w:t>
            </w:r>
            <w:proofErr w:type="gramEnd"/>
            <w:r>
              <w:t xml:space="preserve"> infraestrutura mínima para funcionamento da Unidade Incubadora proposta.</w:t>
            </w:r>
          </w:p>
        </w:tc>
        <w:tc>
          <w:tcPr>
            <w:tcW w:w="1417" w:type="dxa"/>
          </w:tcPr>
          <w:p w:rsidR="00BB6DE4" w:rsidRDefault="00CA1B72">
            <w:pPr>
              <w:spacing w:line="360" w:lineRule="auto"/>
              <w:jc w:val="center"/>
            </w:pPr>
            <w:r>
              <w:lastRenderedPageBreak/>
              <w:t>0 a 10</w:t>
            </w:r>
          </w:p>
        </w:tc>
        <w:tc>
          <w:tcPr>
            <w:tcW w:w="851" w:type="dxa"/>
          </w:tcPr>
          <w:p w:rsidR="00BB6DE4" w:rsidRDefault="00BB6DE4">
            <w:pPr>
              <w:spacing w:line="360" w:lineRule="auto"/>
              <w:jc w:val="center"/>
            </w:pPr>
          </w:p>
        </w:tc>
      </w:tr>
      <w:tr w:rsidR="00BB6DE4" w:rsidTr="004B01F9"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lastRenderedPageBreak/>
              <w:t>9</w:t>
            </w:r>
          </w:p>
        </w:tc>
        <w:tc>
          <w:tcPr>
            <w:tcW w:w="6622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>Sustentabilidade Financeira da Unidade Incubadora</w:t>
            </w:r>
            <w:r>
              <w:t xml:space="preserve"> (apresentar plano receitas e despesas da Unidade Incubadora, descrevendo se haverá recursos financeiros do Câmpus e/ou formas de captação de recursos externos) 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</w:t>
            </w:r>
            <w:r>
              <w:rPr>
                <w:color w:val="FFFFFF"/>
              </w:rPr>
              <w:t>10</w:t>
            </w:r>
            <w:r>
              <w:t>) Não</w:t>
            </w:r>
            <w:proofErr w:type="gramEnd"/>
            <w:r>
              <w:t xml:space="preserve"> apresenta plano de receitas e despesas.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O plano de receitas e despesas apresenta informações inconsistentes sobre a sustentabilidade financeira da incubadora.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O plano de receitas e despesas apresenta informações consistentes sobre a sustentabilidade financeira da incubadora.</w:t>
            </w:r>
          </w:p>
        </w:tc>
        <w:tc>
          <w:tcPr>
            <w:tcW w:w="1417" w:type="dxa"/>
          </w:tcPr>
          <w:p w:rsidR="00BB6DE4" w:rsidRDefault="00CA1B72">
            <w:pPr>
              <w:spacing w:line="360" w:lineRule="auto"/>
              <w:jc w:val="center"/>
            </w:pPr>
            <w:r>
              <w:t xml:space="preserve">0 a 5 </w:t>
            </w:r>
          </w:p>
        </w:tc>
        <w:tc>
          <w:tcPr>
            <w:tcW w:w="851" w:type="dxa"/>
          </w:tcPr>
          <w:p w:rsidR="00BB6DE4" w:rsidRDefault="00BB6DE4">
            <w:pPr>
              <w:spacing w:line="360" w:lineRule="auto"/>
              <w:jc w:val="center"/>
            </w:pPr>
          </w:p>
        </w:tc>
      </w:tr>
      <w:tr w:rsidR="00BB6DE4" w:rsidTr="004B01F9"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6622" w:type="dxa"/>
          </w:tcPr>
          <w:p w:rsidR="00BB6DE4" w:rsidRDefault="00CA1B72">
            <w:pPr>
              <w:spacing w:line="360" w:lineRule="auto"/>
            </w:pPr>
            <w:bookmarkStart w:id="1" w:name="_heading=h.gjdgxs" w:colFirst="0" w:colLast="0"/>
            <w:bookmarkEnd w:id="1"/>
            <w:r>
              <w:rPr>
                <w:b/>
              </w:rPr>
              <w:t xml:space="preserve">Critérios de admissão de empreendimentos </w:t>
            </w:r>
            <w:proofErr w:type="spellStart"/>
            <w:r>
              <w:rPr>
                <w:b/>
              </w:rPr>
              <w:t>pré</w:t>
            </w:r>
            <w:proofErr w:type="spellEnd"/>
            <w:r>
              <w:rPr>
                <w:b/>
              </w:rPr>
              <w:t xml:space="preserve">-incubados e incubados </w:t>
            </w:r>
          </w:p>
          <w:p w:rsidR="00BB6DE4" w:rsidRDefault="00CA1B72">
            <w:pPr>
              <w:spacing w:line="360" w:lineRule="auto"/>
            </w:pPr>
            <w:bookmarkStart w:id="2" w:name="_heading=h.94j6rgzi8bpj" w:colFirst="0" w:colLast="0"/>
            <w:bookmarkEnd w:id="2"/>
            <w:r>
              <w:t xml:space="preserve">(Apresentar proposta com critérios para admissão de empreendimentos para </w:t>
            </w:r>
            <w:proofErr w:type="spellStart"/>
            <w:r>
              <w:t>pré</w:t>
            </w:r>
            <w:proofErr w:type="spellEnd"/>
            <w:r>
              <w:t>-incubação e incubação. Sugere-se que entre os critérios para seleção das propostas estejam: viabilidade técnica e econômica do negócio; potencial inovador do produto ou serviço; alinhamento entre os objetivos do negócio e o foco da Unidade Incubadora; histórico e capacidade empreendedora, gerencial e técnica dos proponentes; demonstração da capacidade de financiamento do negócio - seja por recursos próprios ou atração de investimentos; impacto potencial do empreendimento em termos econômicos, sociais e ambientais)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</w:t>
            </w:r>
            <w:r>
              <w:rPr>
                <w:color w:val="FFFFFF"/>
              </w:rPr>
              <w:t>10</w:t>
            </w:r>
            <w:r>
              <w:t>) Não</w:t>
            </w:r>
            <w:proofErr w:type="gramEnd"/>
            <w:r>
              <w:t xml:space="preserve"> apresenta proposta com critérios para admissão de empreendimentos para </w:t>
            </w:r>
            <w:proofErr w:type="spellStart"/>
            <w:r>
              <w:t>pré</w:t>
            </w:r>
            <w:proofErr w:type="spellEnd"/>
            <w:r>
              <w:t>-incubação e/ou incubação.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</w:t>
            </w:r>
            <w:r>
              <w:rPr>
                <w:color w:val="FFFFFF"/>
              </w:rPr>
              <w:t>10</w:t>
            </w:r>
            <w:r>
              <w:t>) Apresenta</w:t>
            </w:r>
            <w:proofErr w:type="gramEnd"/>
            <w:r>
              <w:t xml:space="preserve"> parcialmente a proposta com critérios para admissão de empreendimentos para </w:t>
            </w:r>
            <w:proofErr w:type="spellStart"/>
            <w:r>
              <w:t>pré</w:t>
            </w:r>
            <w:proofErr w:type="spellEnd"/>
            <w:r>
              <w:t>-incubação e/ou incubação.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</w:t>
            </w:r>
            <w:r>
              <w:rPr>
                <w:color w:val="FFFFFF"/>
              </w:rPr>
              <w:t>10</w:t>
            </w:r>
            <w:r>
              <w:t>) Apresenta</w:t>
            </w:r>
            <w:proofErr w:type="gramEnd"/>
            <w:r>
              <w:t xml:space="preserve"> proposta com critérios para admissão de empreendimentos para </w:t>
            </w:r>
            <w:proofErr w:type="spellStart"/>
            <w:r>
              <w:t>pré</w:t>
            </w:r>
            <w:proofErr w:type="spellEnd"/>
            <w:r>
              <w:t>-incubação e/ou incubação.</w:t>
            </w:r>
          </w:p>
        </w:tc>
        <w:tc>
          <w:tcPr>
            <w:tcW w:w="1417" w:type="dxa"/>
          </w:tcPr>
          <w:p w:rsidR="00BB6DE4" w:rsidRDefault="00CA1B72">
            <w:pPr>
              <w:spacing w:line="360" w:lineRule="auto"/>
              <w:jc w:val="center"/>
            </w:pPr>
            <w:r>
              <w:t xml:space="preserve">0 a 5 </w:t>
            </w:r>
          </w:p>
        </w:tc>
        <w:tc>
          <w:tcPr>
            <w:tcW w:w="851" w:type="dxa"/>
          </w:tcPr>
          <w:p w:rsidR="00BB6DE4" w:rsidRDefault="00BB6DE4">
            <w:pPr>
              <w:spacing w:line="360" w:lineRule="auto"/>
              <w:jc w:val="center"/>
            </w:pPr>
          </w:p>
        </w:tc>
      </w:tr>
      <w:tr w:rsidR="00BB6DE4" w:rsidTr="004B01F9"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6622" w:type="dxa"/>
          </w:tcPr>
          <w:p w:rsidR="00BB6DE4" w:rsidRDefault="00CA1B72">
            <w:pPr>
              <w:spacing w:line="360" w:lineRule="auto"/>
              <w:ind w:left="-90" w:firstLine="15"/>
            </w:pPr>
            <w:r>
              <w:rPr>
                <w:b/>
              </w:rPr>
              <w:t xml:space="preserve">Metodologia a ser adotada para monitoramento e avaliação dos empreendimentos </w:t>
            </w:r>
            <w:proofErr w:type="spellStart"/>
            <w:r>
              <w:rPr>
                <w:b/>
              </w:rPr>
              <w:t>pré</w:t>
            </w:r>
            <w:proofErr w:type="spellEnd"/>
            <w:r>
              <w:rPr>
                <w:b/>
              </w:rPr>
              <w:t>-incubados e/ou incubados</w:t>
            </w:r>
            <w:r>
              <w:t xml:space="preserve"> (apresentar de que forma a incubadora fará o monitoramento e avaliação dos empreendimentos </w:t>
            </w:r>
            <w:proofErr w:type="spellStart"/>
            <w:r>
              <w:t>pré</w:t>
            </w:r>
            <w:proofErr w:type="spellEnd"/>
            <w:r>
              <w:t xml:space="preserve">-incubados e incubados. Indica-se construir </w:t>
            </w:r>
            <w:r>
              <w:lastRenderedPageBreak/>
              <w:t>os indicadores baseados nos cinco eixos propostos pelo Centro de Referência para Apoio a Novos Empreendimentos (CERNE)</w:t>
            </w:r>
            <w:r>
              <w:rPr>
                <w:vertAlign w:val="superscript"/>
              </w:rPr>
              <w:footnoteReference w:id="1"/>
            </w:r>
            <w:r>
              <w:t>: empreendedor, tecnológico, capital, mercado e gestão.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</w:t>
            </w:r>
            <w:r>
              <w:rPr>
                <w:color w:val="FFFFFF"/>
              </w:rPr>
              <w:t>10</w:t>
            </w:r>
            <w:r>
              <w:t>) Não</w:t>
            </w:r>
            <w:proofErr w:type="gramEnd"/>
            <w:r>
              <w:t xml:space="preserve"> apresenta proposta com critérios para monitoramento e avaliação de empreendimentos </w:t>
            </w:r>
            <w:proofErr w:type="spellStart"/>
            <w:r>
              <w:t>pré</w:t>
            </w:r>
            <w:proofErr w:type="spellEnd"/>
            <w:r>
              <w:t>-incubados e/ou incubados.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</w:t>
            </w:r>
            <w:r>
              <w:rPr>
                <w:color w:val="FFFFFF"/>
              </w:rPr>
              <w:t>10</w:t>
            </w:r>
            <w:r>
              <w:t>) Apresenta</w:t>
            </w:r>
            <w:proofErr w:type="gramEnd"/>
            <w:r>
              <w:t xml:space="preserve"> proposta com critérios para monitoramento e avaliação de empreendimentos </w:t>
            </w:r>
            <w:proofErr w:type="spellStart"/>
            <w:r>
              <w:t>pré</w:t>
            </w:r>
            <w:proofErr w:type="spellEnd"/>
            <w:r>
              <w:t>-incubados e/ou incubados, contudo não estão de acordo com o tipo de Unidade Incubadora indicado no item 1.3 do Anexo II Edital Proex-Proex 03.2020.</w:t>
            </w:r>
          </w:p>
          <w:p w:rsidR="00BB6DE4" w:rsidRDefault="00CA1B72">
            <w:pPr>
              <w:spacing w:line="360" w:lineRule="auto"/>
            </w:pPr>
            <w:proofErr w:type="gramStart"/>
            <w:r>
              <w:t>(</w:t>
            </w:r>
            <w:r>
              <w:rPr>
                <w:color w:val="FFFFFF"/>
              </w:rPr>
              <w:t>10</w:t>
            </w:r>
            <w:r>
              <w:t>) Apresenta</w:t>
            </w:r>
            <w:proofErr w:type="gramEnd"/>
            <w:r>
              <w:t xml:space="preserve"> proposta com critérios para monitoramento e avaliação de empreendimentos </w:t>
            </w:r>
            <w:proofErr w:type="spellStart"/>
            <w:r>
              <w:t>pré</w:t>
            </w:r>
            <w:proofErr w:type="spellEnd"/>
            <w:r>
              <w:t>-incubados e/ou incubados de acordo com o tipo de Unidade Incubadora indicado no item 1.3 do Anexo II do Edital Proex-Proex 03.2020.</w:t>
            </w:r>
          </w:p>
        </w:tc>
        <w:tc>
          <w:tcPr>
            <w:tcW w:w="1417" w:type="dxa"/>
          </w:tcPr>
          <w:p w:rsidR="00BB6DE4" w:rsidRDefault="00CA1B72">
            <w:pPr>
              <w:spacing w:line="360" w:lineRule="auto"/>
              <w:jc w:val="center"/>
            </w:pPr>
            <w:r>
              <w:lastRenderedPageBreak/>
              <w:t xml:space="preserve">0 a 5 </w:t>
            </w:r>
          </w:p>
        </w:tc>
        <w:tc>
          <w:tcPr>
            <w:tcW w:w="851" w:type="dxa"/>
          </w:tcPr>
          <w:p w:rsidR="00BB6DE4" w:rsidRDefault="00BB6DE4">
            <w:pPr>
              <w:spacing w:line="360" w:lineRule="auto"/>
              <w:jc w:val="center"/>
            </w:pPr>
          </w:p>
        </w:tc>
      </w:tr>
    </w:tbl>
    <w:p w:rsidR="00BB6DE4" w:rsidRDefault="00BB6DE4">
      <w:pPr>
        <w:spacing w:line="360" w:lineRule="auto"/>
        <w:jc w:val="left"/>
      </w:pPr>
    </w:p>
    <w:sectPr w:rsidR="00BB6DE4">
      <w:headerReference w:type="default" r:id="rId8"/>
      <w:footerReference w:type="default" r:id="rId9"/>
      <w:pgSz w:w="11910" w:h="16840"/>
      <w:pgMar w:top="1240" w:right="1278" w:bottom="1418" w:left="1134" w:header="142" w:footer="5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615" w:rsidRDefault="00F01615">
      <w:pPr>
        <w:spacing w:line="240" w:lineRule="auto"/>
      </w:pPr>
      <w:r>
        <w:separator/>
      </w:r>
    </w:p>
  </w:endnote>
  <w:endnote w:type="continuationSeparator" w:id="0">
    <w:p w:rsidR="00F01615" w:rsidRDefault="00F01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2" w:rsidRDefault="00CA1B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AD779D">
      <w:rPr>
        <w:b/>
        <w:noProof/>
        <w:color w:val="000000"/>
      </w:rPr>
      <w:t>7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AD779D">
      <w:rPr>
        <w:b/>
        <w:noProof/>
        <w:color w:val="000000"/>
      </w:rPr>
      <w:t>7</w:t>
    </w:r>
    <w:r>
      <w:rPr>
        <w:b/>
        <w:color w:val="000000"/>
      </w:rPr>
      <w:fldChar w:fldCharType="end"/>
    </w:r>
  </w:p>
  <w:p w:rsidR="00CA1B72" w:rsidRDefault="00CA1B72">
    <w:pPr>
      <w:spacing w:line="14" w:lineRule="auto"/>
    </w:pPr>
  </w:p>
  <w:p w:rsidR="00CA1B72" w:rsidRDefault="00CA1B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615" w:rsidRDefault="00F01615">
      <w:pPr>
        <w:spacing w:line="240" w:lineRule="auto"/>
      </w:pPr>
      <w:r>
        <w:separator/>
      </w:r>
    </w:p>
  </w:footnote>
  <w:footnote w:type="continuationSeparator" w:id="0">
    <w:p w:rsidR="00F01615" w:rsidRDefault="00F01615">
      <w:pPr>
        <w:spacing w:line="240" w:lineRule="auto"/>
      </w:pPr>
      <w:r>
        <w:continuationSeparator/>
      </w:r>
    </w:p>
  </w:footnote>
  <w:footnote w:id="1">
    <w:p w:rsidR="00CA1B72" w:rsidRDefault="00CA1B72">
      <w:pPr>
        <w:spacing w:line="240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1">
        <w:r>
          <w:rPr>
            <w:rFonts w:ascii="Arial" w:eastAsia="Arial" w:hAnsi="Arial" w:cs="Arial"/>
            <w:sz w:val="20"/>
            <w:szCs w:val="20"/>
            <w:u w:val="single"/>
          </w:rPr>
          <w:t>https://anprotec.org.br/cerne/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2" w:rsidRDefault="00CA1B72">
    <w:pPr>
      <w:tabs>
        <w:tab w:val="center" w:pos="4419"/>
        <w:tab w:val="right" w:pos="8838"/>
      </w:tabs>
      <w:spacing w:line="240" w:lineRule="auto"/>
      <w:jc w:val="center"/>
      <w:rPr>
        <w:b/>
        <w:color w:val="000000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>
          <wp:extent cx="619125" cy="6191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E4121"/>
    <w:multiLevelType w:val="multilevel"/>
    <w:tmpl w:val="7B3ABC36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PargrafodeEdital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1011F8"/>
    <w:multiLevelType w:val="multilevel"/>
    <w:tmpl w:val="F1667D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544B54"/>
    <w:multiLevelType w:val="multilevel"/>
    <w:tmpl w:val="4C3A9C4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7"/>
      </w:pPr>
      <w:rPr>
        <w:rFonts w:ascii="Arial" w:eastAsia="Arial" w:hAnsi="Arial" w:cs="Arial"/>
        <w:b w:val="0"/>
      </w:r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834144"/>
    <w:multiLevelType w:val="multilevel"/>
    <w:tmpl w:val="17FED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E4"/>
    <w:rsid w:val="004B01F9"/>
    <w:rsid w:val="00501528"/>
    <w:rsid w:val="00534F81"/>
    <w:rsid w:val="0060424F"/>
    <w:rsid w:val="007A6D5F"/>
    <w:rsid w:val="008B645C"/>
    <w:rsid w:val="00AD779D"/>
    <w:rsid w:val="00B97906"/>
    <w:rsid w:val="00BB6DE4"/>
    <w:rsid w:val="00C27852"/>
    <w:rsid w:val="00CA1B72"/>
    <w:rsid w:val="00D6634D"/>
    <w:rsid w:val="00E74C19"/>
    <w:rsid w:val="00F0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D836E-C90A-44FC-9BD5-5BC3658B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1E"/>
  </w:style>
  <w:style w:type="paragraph" w:styleId="Ttulo1">
    <w:name w:val="heading 1"/>
    <w:basedOn w:val="Normal"/>
    <w:next w:val="Normal"/>
    <w:link w:val="Ttulo1Char"/>
    <w:uiPriority w:val="9"/>
    <w:qFormat/>
    <w:rsid w:val="00EF7A50"/>
    <w:pPr>
      <w:keepNext/>
      <w:keepLines/>
      <w:numPr>
        <w:numId w:val="2"/>
      </w:numPr>
      <w:tabs>
        <w:tab w:val="left" w:pos="426"/>
      </w:tabs>
      <w:spacing w:before="32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08E6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8E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2852" w:themeColor="text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08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08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08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08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E044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pPr>
      <w:spacing w:before="199"/>
      <w:ind w:left="117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39E2"/>
  </w:style>
  <w:style w:type="paragraph" w:styleId="Rodap">
    <w:name w:val="footer"/>
    <w:basedOn w:val="Normal"/>
    <w:link w:val="Rodap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9E2"/>
  </w:style>
  <w:style w:type="table" w:styleId="Tabelacomgrade">
    <w:name w:val="Table Grid"/>
    <w:basedOn w:val="Tabelanormal"/>
    <w:uiPriority w:val="39"/>
    <w:rsid w:val="004C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4C6F8E"/>
    <w:rPr>
      <w:rFonts w:ascii="Times New Roman" w:eastAsia="Times New Roman" w:hAnsi="Times New Roman"/>
      <w:sz w:val="24"/>
      <w:szCs w:val="24"/>
    </w:rPr>
  </w:style>
  <w:style w:type="table" w:customStyle="1" w:styleId="TabeladeLista31">
    <w:name w:val="Tabela de Lista 31"/>
    <w:basedOn w:val="Tabelanormal"/>
    <w:uiPriority w:val="48"/>
    <w:rsid w:val="00D226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8D08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tulo1Char">
    <w:name w:val="Título 1 Char"/>
    <w:basedOn w:val="Fontepargpadro"/>
    <w:link w:val="Ttulo1"/>
    <w:uiPriority w:val="9"/>
    <w:rsid w:val="00EF7A50"/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08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8E6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08E6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08E6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08E6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08E6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customStyle="1" w:styleId="TtuloChar">
    <w:name w:val="Título Char"/>
    <w:basedOn w:val="Fontepargpadro"/>
    <w:link w:val="Ttulo"/>
    <w:uiPriority w:val="10"/>
    <w:rsid w:val="007E044B"/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  <w:lang w:val="pt-BR"/>
    </w:rPr>
  </w:style>
  <w:style w:type="paragraph" w:styleId="Subttulo">
    <w:name w:val="Subtitle"/>
    <w:basedOn w:val="Normal"/>
    <w:next w:val="Normal"/>
    <w:link w:val="SubttuloChar"/>
    <w:pPr>
      <w:spacing w:line="240" w:lineRule="auto"/>
    </w:pPr>
    <w:rPr>
      <w:rFonts w:ascii="Cambria" w:eastAsia="Cambria" w:hAnsi="Cambria" w:cs="Cambria"/>
    </w:rPr>
  </w:style>
  <w:style w:type="character" w:customStyle="1" w:styleId="SubttuloChar">
    <w:name w:val="Subtítulo Char"/>
    <w:basedOn w:val="Fontepargpadro"/>
    <w:link w:val="Subttulo"/>
    <w:uiPriority w:val="11"/>
    <w:rsid w:val="008D08E6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D08E6"/>
    <w:rPr>
      <w:b/>
      <w:bCs/>
    </w:rPr>
  </w:style>
  <w:style w:type="character" w:styleId="nfase">
    <w:name w:val="Emphasis"/>
    <w:basedOn w:val="Fontepargpadro"/>
    <w:uiPriority w:val="20"/>
    <w:qFormat/>
    <w:rsid w:val="008D08E6"/>
    <w:rPr>
      <w:i/>
      <w:iCs/>
    </w:rPr>
  </w:style>
  <w:style w:type="paragraph" w:styleId="SemEspaamento">
    <w:name w:val="No Spacing"/>
    <w:uiPriority w:val="1"/>
    <w:qFormat/>
    <w:rsid w:val="008D08E6"/>
    <w:pPr>
      <w:spacing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D08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08E6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08E6"/>
    <w:pPr>
      <w:pBdr>
        <w:left w:val="single" w:sz="18" w:space="12" w:color="4A66AC" w:themeColor="accent1"/>
      </w:pBdr>
      <w:spacing w:before="100" w:beforeAutospacing="1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08E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D08E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08E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D08E6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D08E6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D08E6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D08E6"/>
    <w:pPr>
      <w:outlineLvl w:val="9"/>
    </w:pPr>
  </w:style>
  <w:style w:type="character" w:styleId="Hyperlink">
    <w:name w:val="Hyperlink"/>
    <w:basedOn w:val="Fontepargpadro"/>
    <w:uiPriority w:val="99"/>
    <w:unhideWhenUsed/>
    <w:rsid w:val="00C96B1C"/>
    <w:rPr>
      <w:color w:val="9454C3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6B1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2498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2498"/>
  </w:style>
  <w:style w:type="character" w:styleId="Refdenotaderodap">
    <w:name w:val="footnote reference"/>
    <w:basedOn w:val="Fontepargpadro"/>
    <w:uiPriority w:val="99"/>
    <w:semiHidden/>
    <w:unhideWhenUsed/>
    <w:rsid w:val="00A8249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B11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113B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11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1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13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1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1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955AC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830DEB"/>
    <w:pPr>
      <w:keepNext w:val="0"/>
      <w:keepLines w:val="0"/>
      <w:widowControl w:val="0"/>
      <w:numPr>
        <w:ilvl w:val="1"/>
      </w:numPr>
      <w:spacing w:before="240" w:line="300" w:lineRule="auto"/>
      <w:outlineLvl w:val="9"/>
    </w:pPr>
    <w:rPr>
      <w:rFonts w:ascii="Calibri" w:hAnsi="Calibri"/>
      <w:color w:val="000000" w:themeColor="text1"/>
      <w:sz w:val="24"/>
    </w:rPr>
  </w:style>
  <w:style w:type="paragraph" w:customStyle="1" w:styleId="Subtitulo">
    <w:name w:val="Subtitulo"/>
    <w:basedOn w:val="Ttulo"/>
    <w:qFormat/>
    <w:rsid w:val="007E044B"/>
    <w:rPr>
      <w:rFonts w:eastAsia="Times New Roman"/>
      <w:sz w:val="32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nprotec.org.br/cer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msf8i7yLkaX62JbseDaNfYzHHw==">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1598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Anderson</dc:creator>
  <cp:lastModifiedBy>Vinicius Martins</cp:lastModifiedBy>
  <cp:revision>3</cp:revision>
  <dcterms:created xsi:type="dcterms:W3CDTF">2020-11-10T01:35:00Z</dcterms:created>
  <dcterms:modified xsi:type="dcterms:W3CDTF">2020-11-10T01:35:00Z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2020-04-09T00:00:00Z</vt:filetime>
  </property>
</Properties>
</file>