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81" w:rsidRDefault="00687381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687381" w:rsidRDefault="007C5C04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PROEX / PROPESP Nº 0</w:t>
      </w:r>
      <w:r w:rsidR="0001374D"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01374D"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sz w:val="20"/>
          <w:szCs w:val="20"/>
        </w:rPr>
        <w:t xml:space="preserve"> – </w:t>
      </w:r>
    </w:p>
    <w:p w:rsidR="00687381" w:rsidRDefault="007C5C04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FLUXO CONTÍNUO PARA CRIAÇÃO DE UNIDADES INCUBADORAS</w:t>
      </w:r>
    </w:p>
    <w:p w:rsidR="00687381" w:rsidRDefault="00687381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687381" w:rsidRDefault="007C5C0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ANEXO II </w:t>
      </w:r>
      <w:bookmarkStart w:id="0" w:name="_GoBack"/>
      <w:bookmarkEnd w:id="0"/>
    </w:p>
    <w:p w:rsidR="00687381" w:rsidRDefault="00687381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687381" w:rsidRDefault="007C5C04">
      <w:pP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</w:rPr>
        <w:t>PLANO DE IMPLANTAÇÃO DA UNIDADE INCUBADORA DE EMPREENDIMENTO</w:t>
      </w:r>
      <w:r>
        <w:rPr>
          <w:rFonts w:ascii="Arial" w:eastAsia="Arial" w:hAnsi="Arial" w:cs="Arial"/>
          <w:b/>
          <w:smallCaps/>
          <w:sz w:val="20"/>
          <w:szCs w:val="20"/>
          <w:u w:val="single"/>
        </w:rPr>
        <w:t>S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</w:rPr>
        <w:t xml:space="preserve"> DO CÂMPUS</w:t>
      </w: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 </w:t>
      </w:r>
    </w:p>
    <w:p w:rsidR="00687381" w:rsidRDefault="00687381">
      <w:pP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 Unidade Incubadora 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Câmpus: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1.1 Nome e e-mail do(a) proponente(a) 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1.2 Nome e e-mail dos(as) membros(as) da equipe 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1.3 Tipo de Unidade Incubadora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(Conforme artigo 8º do Regimento Interno da Rede de Incubadoras do IFSul, itens V ao X)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Incubadora de Empreendimentos de Base Tecnológica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Incubadora de Empreen</w:t>
            </w:r>
            <w:r>
              <w:rPr>
                <w:rFonts w:ascii="Arial" w:eastAsia="Arial" w:hAnsi="Arial" w:cs="Arial"/>
                <w:sz w:val="20"/>
                <w:szCs w:val="20"/>
              </w:rPr>
              <w:t>dimentos de Base Tradicional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Incubadora de Empreendimentos Econômicos Solidários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Incubadora de Empreendimentos Culturais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Incubadora Mista 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Incubadora Multissetorial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1.4 Tipo(s) de Empreendimento(s) Incubado(s)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(Conforme artigo 8º </w:t>
            </w:r>
            <w:r>
              <w:rPr>
                <w:rFonts w:ascii="Arial" w:eastAsia="Arial" w:hAnsi="Arial" w:cs="Arial"/>
                <w:sz w:val="20"/>
                <w:szCs w:val="20"/>
              </w:rPr>
              <w:t>do Regimento Interno da Rede de Incubadoras do IFSul, itens I ao IV)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Empreendimentos de Base Tecnológica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Empreendimentos de Base Tradicional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Empreendimentos Econômicos Solidários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Empreendimentos Culturais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1.5 Modalidade(s) de Incubação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Pré-incubação</w:t>
            </w: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Incubação de empreendimentos residentes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Incubação de empreendimentos não residentes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*Vide artigo 27 do Regimento Interno da Rede de Incubadoras do IFSul.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2. Dos objetivos e competências 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 Unidade Incubadora </w:t>
            </w:r>
            <w:r>
              <w:rPr>
                <w:rFonts w:ascii="Arial" w:eastAsia="Arial" w:hAnsi="Arial" w:cs="Arial"/>
                <w:sz w:val="20"/>
                <w:szCs w:val="20"/>
              </w:rPr>
              <w:t>(Apresentar os objetivos e o foco de atuação da Unidade Incubadora, justificando sua criação a partir das competências, áreas de atuação e atividades de ensino, pesquisa, extensão e inovação desenvolvidas no Câmpus proponente) (até 250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palavras)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3. Apresentar a missão, visão e metas estratégicas da Unidade Incubadora </w:t>
            </w:r>
            <w:r>
              <w:rPr>
                <w:rFonts w:ascii="Arial" w:eastAsia="Arial" w:hAnsi="Arial" w:cs="Arial"/>
                <w:sz w:val="20"/>
                <w:szCs w:val="20"/>
              </w:rPr>
              <w:t>(Descrever as diretrizes estratégicas e metas para curto, médio e longo prazo)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Espaço Físico e Infraestrutura da Incubadora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(descrição do espaço físico que será disponibilizado para a implantação da Unidade Incubadora do Câmpus, se possível apresentando o projeto arquitetônico com mobiliário)  (até 250 palavras)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5. Infraestrutura do Câmpus Compartilhada </w:t>
            </w:r>
            <w:r>
              <w:rPr>
                <w:rFonts w:ascii="Arial" w:eastAsia="Arial" w:hAnsi="Arial" w:cs="Arial"/>
                <w:sz w:val="20"/>
                <w:szCs w:val="20"/>
              </w:rPr>
              <w:t>(descrever a infraestrutura do Câmpus de laboratórios e outras instalações que serão disponibilizadas para utilização e/ou compartilhamento pelos empreendimentos pré-incubados ou incubados) (até 250 palavras)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Organograma funcional da Unidade Incubad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ora do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Câmpus </w:t>
            </w:r>
            <w:r>
              <w:rPr>
                <w:rFonts w:ascii="Arial" w:eastAsia="Arial" w:hAnsi="Arial" w:cs="Arial"/>
                <w:sz w:val="20"/>
                <w:szCs w:val="20"/>
              </w:rPr>
              <w:t>(apresentar o organograma e a descrição das funções dos cargos)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7. Recursos Humanos </w:t>
            </w:r>
            <w:r>
              <w:rPr>
                <w:rFonts w:ascii="Arial" w:eastAsia="Arial" w:hAnsi="Arial" w:cs="Arial"/>
                <w:sz w:val="20"/>
                <w:szCs w:val="20"/>
              </w:rPr>
              <w:t>(apresentar quem serão os servidores(as) que se dedicarão à atividade da Unidade Incubadora)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Servidor(a) 1: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ividades que irá desempenhar: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Carga horária semanal dedicada à Unidade Incubadora: 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Servidor(a) 2: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Atividades que irá desempenhar: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Carga horária semanal dedicada à Unidade Incubadora: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Servidor(a) 3: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Atividades que irá desempenhar: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Carga horária semanal dedicada à Unidade Incubadora: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[Inserir todos os dados de cada um dos(as) servidores(as) envolvidos com a proposta]</w:t>
            </w: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8.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Detalhamento dos serviços de apoio aos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empreendimentos a serem pré-incubados ou incubados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(Descrever os serviços que serão disponibilizados aos </w:t>
            </w:r>
            <w:r>
              <w:rPr>
                <w:rFonts w:ascii="Arial" w:eastAsia="Arial" w:hAnsi="Arial" w:cs="Arial"/>
                <w:sz w:val="20"/>
                <w:szCs w:val="20"/>
              </w:rPr>
              <w:t>empreendimentos pré-incubados ou incubados que contenha minimamente os seguintes tópicos: suporte operacional/técnico/gerencial 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suporte de estrutura).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Suporte operacional/técnico/gerencial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Apoio jurídico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contábil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estratégica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financeira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da produção e operações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da inovação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de marketing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de pessoas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 Captação de recursos e Obtenção de capital de risco 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) Suporte técnico para o desenvolvimento dos produtos/serviços a serem oferecidos </w:t>
            </w:r>
            <w:r>
              <w:rPr>
                <w:rFonts w:ascii="Arial" w:eastAsia="Arial" w:hAnsi="Arial" w:cs="Arial"/>
                <w:sz w:val="20"/>
                <w:szCs w:val="20"/>
              </w:rPr>
              <w:t>pelas empresas incubadas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Suporte de estrutura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Módulos individuais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Show room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Recepção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Salas de reunião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apoio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treinamento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internet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telefonia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secretaria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segurança</w:t>
            </w:r>
          </w:p>
          <w:p w:rsidR="00687381" w:rsidRDefault="007C5C04">
            <w:pPr>
              <w:widowControl w:val="0"/>
              <w:ind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manutenção predial</w:t>
            </w:r>
          </w:p>
          <w:p w:rsidR="00687381" w:rsidRDefault="007C5C04">
            <w:pPr>
              <w:widowControl w:val="0"/>
              <w:ind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limpeza das áreas de uso comum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Sanitários e copa</w:t>
            </w:r>
          </w:p>
          <w:p w:rsidR="00687381" w:rsidRDefault="007C5C04">
            <w:pPr>
              <w:widowControl w:val="0"/>
              <w:ind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Energia elétrica</w:t>
            </w:r>
          </w:p>
          <w:p w:rsidR="00687381" w:rsidRDefault="007C5C04">
            <w:pPr>
              <w:widowControl w:val="0"/>
              <w:ind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Mobiliário básico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Utilização de laboratórios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Utilização de bibliotecas e instalações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Outros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Especificar: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9. Sustentabilidade Financeira da Unidade Incubadora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(apresentar plano receitas e despesas da Unidade Incubadora, descrevendo se haverá recursos financeiros do Câmpus e/ou formas de captação de recursos externos) 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Despesas previstas:</w:t>
            </w:r>
          </w:p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tbl>
            <w:tblPr>
              <w:tblStyle w:val="a0"/>
              <w:tblW w:w="8628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876"/>
              <w:gridCol w:w="2876"/>
              <w:gridCol w:w="2876"/>
            </w:tblGrid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Descrição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Valor unitário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Valor total</w:t>
                  </w: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rPr>
                <w:trHeight w:val="400"/>
              </w:trPr>
              <w:tc>
                <w:tcPr>
                  <w:tcW w:w="5752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Total: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 xml:space="preserve">R$ </w:t>
                  </w:r>
                </w:p>
              </w:tc>
            </w:tr>
          </w:tbl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Receitas previstas:</w:t>
            </w:r>
          </w:p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tbl>
            <w:tblPr>
              <w:tblStyle w:val="a1"/>
              <w:tblW w:w="8628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876"/>
              <w:gridCol w:w="2876"/>
              <w:gridCol w:w="2876"/>
            </w:tblGrid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Descrição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Valor unitário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Valor total</w:t>
                  </w: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Taxas dos empreendimentos incubados previstas em contrato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Doações, legados, auxílios, direitos ou créditos e outras aquisições proporcionadas por quaisquer pessoas físicas ou jurídicas, públicas e privadas, nacionais ou estrangeiras, em especial, aquelas recebidas de instituições de fomento à pesquisa e desenvolv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imento de tecnologia e de incentivo às micro e pequenas empresas;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Subvenções dos poderes públicos federal, estadual e municipal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Rendimentos do patrimônio próprio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Recursos provenientes dos serviços prestados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Usufrutos concedidos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 xml:space="preserve">Outras receitas. Descrever: 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rPr>
                <w:trHeight w:val="400"/>
              </w:trPr>
              <w:tc>
                <w:tcPr>
                  <w:tcW w:w="5752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lastRenderedPageBreak/>
                    <w:t>Total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R$</w:t>
                  </w:r>
                </w:p>
              </w:tc>
            </w:tr>
          </w:tbl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Previsão de resultado operacional mensal:</w:t>
            </w:r>
          </w:p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Total de receitas  R$……….. (-) Total de despesas R$…………….. =  R$ ……. </w:t>
            </w:r>
          </w:p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Obs. 1: Atentar para que o resultado mensal não seja negativo (mais despesas do que receitas)</w:t>
            </w: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Obs. 2: Atentar para possíveis oscilações provenientes da ocupação de vagas para empreendimentos incubados, que refletem no total arrecadado mensalmente a título de taxa de incubação.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10.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Critérios de admissão de empreendimentos pré-incubados e incubados </w:t>
            </w:r>
          </w:p>
          <w:p w:rsidR="00687381" w:rsidRDefault="007C5C04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eading=h.94j6rgzi8bpj" w:colFirst="0" w:colLast="0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 xml:space="preserve">(Apresentar proposta com critérios para admissão de empreendimentos para pré-incubação e incubação.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Sugere-se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que entre os critérios para seleção das propostas estejam: viabilidade técnica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 econômica do negócio; potencial inovador do produto ou serviço; alinhamento entre os objetivos do negócio e o foco da Unidade Incubadora; histórico e capacidade empreendedora, gerencial e técnica dos proponentes; demonstração da capacidade de financiame</w:t>
            </w:r>
            <w:r>
              <w:rPr>
                <w:rFonts w:ascii="Arial" w:eastAsia="Arial" w:hAnsi="Arial" w:cs="Arial"/>
                <w:sz w:val="20"/>
                <w:szCs w:val="20"/>
              </w:rPr>
              <w:t>nto do negócio - seja por recursos próprios ou atração de investimentos; impacto potencial do empreendimento em termos econômicos, sociais e ambientais)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3" w:name="_heading=h.2y7tm0s0ntq" w:colFirst="0" w:colLast="0"/>
            <w:bookmarkEnd w:id="3"/>
          </w:p>
        </w:tc>
      </w:tr>
      <w:tr w:rsidR="00687381">
        <w:tc>
          <w:tcPr>
            <w:tcW w:w="8828" w:type="dxa"/>
          </w:tcPr>
          <w:p w:rsidR="00687381" w:rsidRDefault="007C5C04">
            <w:pPr>
              <w:spacing w:line="360" w:lineRule="auto"/>
              <w:ind w:left="-90" w:firstLine="15"/>
              <w:jc w:val="both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11. Metodologia a ser adotada para monitoramento e avaliação dos empreendimentos pré-incubados e/ou 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ncubados </w:t>
            </w:r>
            <w:r>
              <w:rPr>
                <w:rFonts w:ascii="Arial" w:eastAsia="Arial" w:hAnsi="Arial" w:cs="Arial"/>
                <w:sz w:val="20"/>
                <w:szCs w:val="20"/>
              </w:rPr>
              <w:t>(apresentar de que forma a incubadora fará o monitoramento e avaliação dos empreendimentos pré-incubados e incubados. Indica-se construir os indicadores baseados nos cinco eixos propostos pelo Centro de Referência para Apoio a Novos Empreendimento</w:t>
            </w:r>
            <w:r>
              <w:rPr>
                <w:rFonts w:ascii="Arial" w:eastAsia="Arial" w:hAnsi="Arial" w:cs="Arial"/>
                <w:sz w:val="20"/>
                <w:szCs w:val="20"/>
              </w:rPr>
              <w:t>s (CERNE)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20"/>
                <w:szCs w:val="20"/>
              </w:rPr>
              <w:t>: empreendedor, tecnológico, capital, mercado e gestão.</w:t>
            </w:r>
          </w:p>
        </w:tc>
      </w:tr>
      <w:tr w:rsidR="00687381">
        <w:tc>
          <w:tcPr>
            <w:tcW w:w="8828" w:type="dxa"/>
          </w:tcPr>
          <w:p w:rsidR="00687381" w:rsidRDefault="007C5C04">
            <w:pPr>
              <w:spacing w:line="360" w:lineRule="auto"/>
              <w:ind w:left="-90" w:firstLine="1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12. Parcerias (*Facultativo)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(Caso haja parceria(s) com outra(s) instituição(ões)  para implantação / operacionalização da </w:t>
            </w:r>
            <w:r>
              <w:rPr>
                <w:rFonts w:ascii="Arial" w:eastAsia="Arial" w:hAnsi="Arial" w:cs="Arial"/>
                <w:sz w:val="20"/>
                <w:szCs w:val="20"/>
              </w:rPr>
              <w:t>Unidade Incubadora do Câmpus deve ser descrita neste item, indicando de que forma ocorrerá a cooperação e quais as contrapartidas de ambas as partes, utilizando Anexo III do edital)</w:t>
            </w:r>
          </w:p>
        </w:tc>
      </w:tr>
    </w:tbl>
    <w:p w:rsidR="00687381" w:rsidRDefault="00687381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:rsidR="00687381" w:rsidRDefault="007C5C04">
      <w:pPr>
        <w:jc w:val="right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(cidade), (dia) de (mês) de (ano)</w:t>
      </w:r>
    </w:p>
    <w:p w:rsidR="00687381" w:rsidRDefault="00687381">
      <w:pPr>
        <w:jc w:val="right"/>
        <w:rPr>
          <w:rFonts w:ascii="Arial" w:eastAsia="Arial" w:hAnsi="Arial" w:cs="Arial"/>
          <w:b/>
          <w:sz w:val="20"/>
          <w:szCs w:val="20"/>
          <w:highlight w:val="white"/>
        </w:rPr>
      </w:pPr>
    </w:p>
    <w:p w:rsidR="00687381" w:rsidRDefault="00687381">
      <w:pPr>
        <w:jc w:val="right"/>
        <w:rPr>
          <w:rFonts w:ascii="Arial" w:eastAsia="Arial" w:hAnsi="Arial" w:cs="Arial"/>
          <w:b/>
          <w:sz w:val="20"/>
          <w:szCs w:val="20"/>
          <w:highlight w:val="white"/>
        </w:rPr>
      </w:pPr>
    </w:p>
    <w:p w:rsidR="00687381" w:rsidRDefault="007C5C04">
      <w:pP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lastRenderedPageBreak/>
        <w:t>____________________________________</w:t>
      </w:r>
      <w:r>
        <w:rPr>
          <w:rFonts w:ascii="Arial" w:eastAsia="Arial" w:hAnsi="Arial" w:cs="Arial"/>
          <w:sz w:val="20"/>
          <w:szCs w:val="20"/>
          <w:highlight w:val="white"/>
        </w:rPr>
        <w:t>_________</w:t>
      </w:r>
    </w:p>
    <w:p w:rsidR="00687381" w:rsidRDefault="007C5C04">
      <w:pP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Assinatura do(a) Proponente </w:t>
      </w:r>
    </w:p>
    <w:sectPr w:rsidR="00687381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C04" w:rsidRDefault="007C5C04">
      <w:pPr>
        <w:spacing w:after="0" w:line="240" w:lineRule="auto"/>
      </w:pPr>
      <w:r>
        <w:separator/>
      </w:r>
    </w:p>
  </w:endnote>
  <w:endnote w:type="continuationSeparator" w:id="0">
    <w:p w:rsidR="007C5C04" w:rsidRDefault="007C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C04" w:rsidRDefault="007C5C04">
      <w:pPr>
        <w:spacing w:after="0" w:line="240" w:lineRule="auto"/>
      </w:pPr>
      <w:r>
        <w:separator/>
      </w:r>
    </w:p>
  </w:footnote>
  <w:footnote w:type="continuationSeparator" w:id="0">
    <w:p w:rsidR="007C5C04" w:rsidRDefault="007C5C04">
      <w:pPr>
        <w:spacing w:after="0" w:line="240" w:lineRule="auto"/>
      </w:pPr>
      <w:r>
        <w:continuationSeparator/>
      </w:r>
    </w:p>
  </w:footnote>
  <w:footnote w:id="1">
    <w:p w:rsidR="00687381" w:rsidRDefault="007C5C0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</w:t>
      </w:r>
      <w:hyperlink r:id="rId1">
        <w:r>
          <w:rPr>
            <w:rFonts w:ascii="Arial" w:eastAsia="Arial" w:hAnsi="Arial" w:cs="Arial"/>
            <w:sz w:val="20"/>
            <w:szCs w:val="20"/>
            <w:u w:val="single"/>
          </w:rPr>
          <w:t>https://anprotec.org.br/cerne/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81" w:rsidRDefault="007C5C04">
    <w:pP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2076450</wp:posOffset>
          </wp:positionH>
          <wp:positionV relativeFrom="paragraph">
            <wp:posOffset>-238124</wp:posOffset>
          </wp:positionV>
          <wp:extent cx="1774190" cy="6343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4190" cy="634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87381" w:rsidRDefault="007C5C04">
    <w:pPr>
      <w:tabs>
        <w:tab w:val="left" w:pos="615"/>
        <w:tab w:val="left" w:pos="3195"/>
        <w:tab w:val="center" w:pos="4252"/>
      </w:tabs>
      <w:spacing w:before="240" w:after="0"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</w:p>
  <w:p w:rsidR="00687381" w:rsidRDefault="007C5C04">
    <w:pPr>
      <w:tabs>
        <w:tab w:val="left" w:pos="615"/>
        <w:tab w:val="center" w:pos="4252"/>
      </w:tabs>
      <w:spacing w:before="240"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MINISTÉRIO DA EDUCAÇÃO</w:t>
    </w:r>
  </w:p>
  <w:p w:rsidR="00687381" w:rsidRDefault="007C5C04">
    <w:pPr>
      <w:tabs>
        <w:tab w:val="left" w:pos="615"/>
        <w:tab w:val="center" w:pos="4252"/>
      </w:tabs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SECRETARIA DE EDUCAÇÃO PROFISSIONAL E TECNOLÓGICA</w:t>
    </w:r>
  </w:p>
  <w:p w:rsidR="00687381" w:rsidRDefault="007C5C04">
    <w:pPr>
      <w:tabs>
        <w:tab w:val="left" w:pos="615"/>
        <w:tab w:val="center" w:pos="4252"/>
      </w:tabs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INSTITUTO FEDERAL DE EDUCAÇÃO, CIÊNCIA E TECNOLOGIA SUL-RIO-GRANDENSE</w:t>
    </w:r>
  </w:p>
  <w:p w:rsidR="00687381" w:rsidRDefault="007C5C04">
    <w:pPr>
      <w:tabs>
        <w:tab w:val="left" w:pos="615"/>
        <w:tab w:val="center" w:pos="4252"/>
      </w:tabs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PRÓ-REITORIA DE EXTENSÃO E CULTURA</w:t>
    </w:r>
  </w:p>
  <w:p w:rsidR="00687381" w:rsidRDefault="007C5C04">
    <w:pPr>
      <w:tabs>
        <w:tab w:val="left" w:pos="615"/>
        <w:tab w:val="center" w:pos="4252"/>
      </w:tabs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PRÓ-REITORIA DE PESQUISA, INOVAÇÃO E PÓS-GRADUAÇÃO</w:t>
    </w:r>
  </w:p>
  <w:p w:rsidR="00687381" w:rsidRDefault="00687381">
    <w:pPr>
      <w:tabs>
        <w:tab w:val="left" w:pos="615"/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81"/>
    <w:rsid w:val="0001374D"/>
    <w:rsid w:val="00687381"/>
    <w:rsid w:val="007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0F57F-88DA-470C-B076-740F3797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E6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6072"/>
  </w:style>
  <w:style w:type="paragraph" w:styleId="Rodap">
    <w:name w:val="footer"/>
    <w:basedOn w:val="Normal"/>
    <w:link w:val="RodapChar"/>
    <w:uiPriority w:val="99"/>
    <w:unhideWhenUsed/>
    <w:rsid w:val="004E6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072"/>
  </w:style>
  <w:style w:type="paragraph" w:styleId="NormalWeb">
    <w:name w:val="Normal (Web)"/>
    <w:basedOn w:val="Normal"/>
    <w:uiPriority w:val="99"/>
    <w:semiHidden/>
    <w:unhideWhenUsed/>
    <w:rsid w:val="004E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4E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30E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0E8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0E8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0E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0E8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E8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2C3B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nprotec.org.br/cer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vC+EuqQ7M3fVT03zXd+fTkWR8Q==">AMUW2mUo8/Vcur57Q43nSUGhCDpDyIFgmdWKQ+G0CfgYrbS6SH1BP5N869R9+vklrgWdR/hPkvQj/7fFE77pj25+J9ZCFq7+UEUrFG2MMT7zHvUTySVViZ8qXP7aXBDXc3m6UgraMjmiQ2dvrJQ+1sbkDs7Eul+h8Oq2HN2/kb5U4hKjZq8u0qM=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Marques daniel</dc:creator>
  <cp:lastModifiedBy>Vinicius Martins</cp:lastModifiedBy>
  <cp:revision>2</cp:revision>
  <dcterms:created xsi:type="dcterms:W3CDTF">2020-04-14T13:22:00Z</dcterms:created>
  <dcterms:modified xsi:type="dcterms:W3CDTF">2021-02-12T02:41:00Z</dcterms:modified>
</cp:coreProperties>
</file>