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99" w:rsidRDefault="005F30C9">
      <w:pP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>EDITAL PROPESP – Nº 04/2021</w:t>
      </w:r>
    </w:p>
    <w:p w:rsidR="00DD3699" w:rsidRDefault="005F30C9">
      <w:pP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>PROJETOS DE PESQUISA, INOVAÇÃO E BOLSAS /IFSUL</w:t>
      </w:r>
    </w:p>
    <w:p w:rsidR="00DD3699" w:rsidRDefault="005F30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 xml:space="preserve">EXECUÇÃO: 01 DE </w:t>
      </w:r>
      <w:proofErr w:type="gramStart"/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>AGOSTO</w:t>
      </w:r>
      <w:proofErr w:type="gramEnd"/>
      <w:r>
        <w:rPr>
          <w:rFonts w:ascii="Century Gothic" w:eastAsia="Century Gothic" w:hAnsi="Century Gothic" w:cs="Century Gothic"/>
          <w:b/>
          <w:smallCaps/>
          <w:color w:val="000000"/>
          <w:sz w:val="20"/>
          <w:szCs w:val="20"/>
        </w:rPr>
        <w:t xml:space="preserve"> DE 2021 A 31 DE JULHO DE 2022</w:t>
      </w:r>
    </w:p>
    <w:p w:rsidR="00DD3699" w:rsidRDefault="005F30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Anexo A</w:t>
      </w:r>
    </w:p>
    <w:p w:rsidR="00DD3699" w:rsidRDefault="005F30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/>
        <w:jc w:val="center"/>
      </w:pPr>
      <w:r>
        <w:rPr>
          <w:rFonts w:ascii="Century Gothic" w:eastAsia="Century Gothic" w:hAnsi="Century Gothic" w:cs="Century Gothic"/>
          <w:b/>
          <w:color w:val="000000"/>
        </w:rPr>
        <w:t xml:space="preserve"> Ficha de Inscrição</w:t>
      </w:r>
    </w:p>
    <w:tbl>
      <w:tblPr>
        <w:tblStyle w:val="a2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671"/>
      </w:tblGrid>
      <w:tr w:rsidR="00DD3699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3699" w:rsidRDefault="005F3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Dados do Projeto</w:t>
            </w:r>
          </w:p>
        </w:tc>
      </w:tr>
      <w:tr w:rsidR="00DD3699">
        <w:trPr>
          <w:trHeight w:val="182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99" w:rsidRDefault="005F30C9">
            <w:pPr>
              <w:pStyle w:val="Ttulo1"/>
              <w:spacing w:before="0" w:after="0"/>
              <w:rPr>
                <w:rFonts w:ascii="Century Gothic" w:eastAsia="Century Gothic" w:hAnsi="Century Gothic" w:cs="Century Gothic"/>
                <w:b w:val="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 w:val="0"/>
                <w:sz w:val="18"/>
                <w:szCs w:val="18"/>
              </w:rPr>
              <w:t xml:space="preserve">Título: </w:t>
            </w:r>
            <w:r>
              <w:rPr>
                <w:rFonts w:ascii="Century Gothic" w:eastAsia="Century Gothic" w:hAnsi="Century Gothic" w:cs="Century Gothic"/>
                <w:b w:val="0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DD3699">
        <w:trPr>
          <w:trHeight w:val="182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99" w:rsidRDefault="005F30C9">
            <w:pPr>
              <w:pStyle w:val="Ttulo1"/>
              <w:spacing w:before="0" w:after="0"/>
              <w:rPr>
                <w:rFonts w:ascii="Century Gothic" w:eastAsia="Century Gothic" w:hAnsi="Century Gothic" w:cs="Century Gothic"/>
                <w:b w:val="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 w:val="0"/>
                <w:sz w:val="18"/>
                <w:szCs w:val="18"/>
              </w:rPr>
              <w:t>Palavras-chave:</w:t>
            </w:r>
          </w:p>
        </w:tc>
      </w:tr>
      <w:tr w:rsidR="00DD3699">
        <w:trPr>
          <w:trHeight w:val="70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Grande Área do Conhecimento – CNPq (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nº e nome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): </w:t>
            </w:r>
          </w:p>
        </w:tc>
      </w:tr>
      <w:tr w:rsidR="00DD3699">
        <w:trPr>
          <w:trHeight w:val="70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Área do Conhecimento – CNPq (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nº e nome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): </w:t>
            </w:r>
          </w:p>
        </w:tc>
      </w:tr>
      <w:tr w:rsidR="00DD3699">
        <w:trPr>
          <w:trHeight w:val="124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Bolsas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(  )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Custeio (  )  Investimento (  ) </w:t>
            </w:r>
          </w:p>
        </w:tc>
      </w:tr>
      <w:tr w:rsidR="00DD3699">
        <w:trPr>
          <w:trHeight w:val="124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Duração do projeto: </w:t>
            </w:r>
            <w:r>
              <w:rPr>
                <w:rFonts w:ascii="Century Gothic" w:eastAsia="Century Gothic" w:hAnsi="Century Gothic" w:cs="Century Gothic"/>
                <w:b/>
                <w:color w:val="CE181E"/>
                <w:sz w:val="18"/>
                <w:szCs w:val="18"/>
              </w:rPr>
              <w:t>01 de agosto de 2021 a 31 julho de 2022</w:t>
            </w:r>
          </w:p>
        </w:tc>
      </w:tr>
      <w:tr w:rsidR="00DD3699">
        <w:trPr>
          <w:trHeight w:val="124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Este projeto caracteriza-se como: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) Projeto de Pesquisa;                                            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(   ) Projeto de Inovação Tecnológica;</w:t>
            </w:r>
          </w:p>
        </w:tc>
      </w:tr>
      <w:tr w:rsidR="00DD3699">
        <w:trPr>
          <w:trHeight w:val="124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Solicitação da modalidade de recurso: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(Se o/a proponente não assinalar nenhum ou assinalar mais de um item, o projeto será desclassificado)</w:t>
            </w:r>
          </w:p>
        </w:tc>
      </w:tr>
      <w:tr w:rsidR="00DD3699">
        <w:trPr>
          <w:trHeight w:val="1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Bolsa e recurso de custeio e investimento;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Bolsa e recurso de investimento;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Somente bolsa;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Somente recurso de investimento.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Bolsa e recurso de custeio;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>Recurso de custeio e investimento;</w:t>
            </w:r>
          </w:p>
          <w:p w:rsidR="00DD3699" w:rsidRDefault="005F30C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ab/>
              <w:t xml:space="preserve">Somente recurso de custeio; </w:t>
            </w:r>
          </w:p>
          <w:p w:rsidR="00DD3699" w:rsidRDefault="00DD369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DD3699">
        <w:trPr>
          <w:trHeight w:val="124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Relação das cotas de bolsa solicitadas neste projeto (especificar quantidade):</w:t>
            </w:r>
          </w:p>
          <w:tbl>
            <w:tblPr>
              <w:tblStyle w:val="a3"/>
              <w:tblW w:w="920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06"/>
              <w:gridCol w:w="6326"/>
              <w:gridCol w:w="1053"/>
              <w:gridCol w:w="923"/>
            </w:tblGrid>
            <w:tr w:rsidR="00DD3699">
              <w:trPr>
                <w:trHeight w:val="430"/>
              </w:trPr>
              <w:tc>
                <w:tcPr>
                  <w:tcW w:w="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6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Descrição detalhada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Und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 xml:space="preserve"> (meses)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Qtd</w:t>
                  </w:r>
                  <w:proofErr w:type="spellEnd"/>
                </w:p>
              </w:tc>
            </w:tr>
            <w:tr w:rsidR="00DD3699">
              <w:trPr>
                <w:trHeight w:val="440"/>
              </w:trPr>
              <w:tc>
                <w:tcPr>
                  <w:tcW w:w="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Bolsa</w:t>
                  </w:r>
                </w:p>
              </w:tc>
              <w:tc>
                <w:tcPr>
                  <w:tcW w:w="6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Bolsa para Estudante de Ensino Técnico de Nível Médio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DD369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DD3699">
              <w:trPr>
                <w:trHeight w:val="215"/>
              </w:trPr>
              <w:tc>
                <w:tcPr>
                  <w:tcW w:w="9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Bolsa</w:t>
                  </w:r>
                </w:p>
              </w:tc>
              <w:tc>
                <w:tcPr>
                  <w:tcW w:w="6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Bolsa para Estudante de Graduação</w:t>
                  </w: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5F30C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3699" w:rsidRDefault="00DD3699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:rsidR="00DD3699" w:rsidRDefault="00DD3699">
            <w:pPr>
              <w:spacing w:after="120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:rsidR="00DD3699" w:rsidRDefault="00DD3699">
      <w:pPr>
        <w:rPr>
          <w:sz w:val="18"/>
          <w:szCs w:val="18"/>
        </w:rPr>
      </w:pPr>
    </w:p>
    <w:tbl>
      <w:tblPr>
        <w:tblStyle w:val="a4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6"/>
        <w:gridCol w:w="2134"/>
        <w:gridCol w:w="5004"/>
      </w:tblGrid>
      <w:tr w:rsidR="00DD3699">
        <w:trPr>
          <w:trHeight w:val="297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3699" w:rsidRDefault="005F3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bookmarkStart w:id="0" w:name="_heading=h.30j0zll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Dados do/a Coordenador/a do Projeto no IFSul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DD3699">
        <w:trPr>
          <w:trHeight w:val="29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Nome:</w:t>
            </w:r>
          </w:p>
        </w:tc>
      </w:tr>
      <w:tr w:rsidR="00DD3699">
        <w:trPr>
          <w:trHeight w:val="29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CPF:</w:t>
            </w:r>
          </w:p>
        </w:tc>
      </w:tr>
      <w:tr w:rsidR="00DD3699">
        <w:trPr>
          <w:trHeight w:val="29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Câmpus:</w:t>
            </w:r>
          </w:p>
        </w:tc>
      </w:tr>
      <w:tr w:rsidR="00DD3699">
        <w:trPr>
          <w:trHeight w:val="29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Enquadramento funcional: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) Professor    (    ) Técnico Administrativo </w:t>
            </w:r>
          </w:p>
        </w:tc>
      </w:tr>
      <w:tr w:rsidR="00DD3699">
        <w:trPr>
          <w:trHeight w:val="29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 professor</w:t>
            </w:r>
            <w:r w:rsidR="00DA672C">
              <w:rPr>
                <w:rFonts w:ascii="Century Gothic" w:eastAsia="Century Gothic" w:hAnsi="Century Gothic" w:cs="Century Gothic"/>
                <w:sz w:val="18"/>
                <w:szCs w:val="18"/>
              </w:rPr>
              <w:t>/a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, curso ao qual está vinculado</w:t>
            </w:r>
            <w:r w:rsidR="00DA672C">
              <w:rPr>
                <w:rFonts w:ascii="Century Gothic" w:eastAsia="Century Gothic" w:hAnsi="Century Gothic" w:cs="Century Gothic"/>
                <w:sz w:val="18"/>
                <w:szCs w:val="18"/>
              </w:rPr>
              <w:t>/a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:</w:t>
            </w:r>
          </w:p>
        </w:tc>
        <w:bookmarkStart w:id="2" w:name="_GoBack"/>
        <w:bookmarkEnd w:id="2"/>
      </w:tr>
      <w:tr w:rsidR="00DD3699">
        <w:trPr>
          <w:trHeight w:val="29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Titulação mais alta: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) Graduação (    ) especialista  (    ) mestre   (    ) doutor</w:t>
            </w:r>
          </w:p>
        </w:tc>
      </w:tr>
      <w:tr w:rsidR="00DD3699">
        <w:trPr>
          <w:trHeight w:val="27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Regime de trabalho: </w:t>
            </w: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) contrato temporário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vertAlign w:val="superscript"/>
              </w:rPr>
              <w:footnoteReference w:id="3"/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(    ) 40 horas    (    ) dedicação exclusiva</w:t>
            </w:r>
          </w:p>
        </w:tc>
      </w:tr>
      <w:tr w:rsidR="00DD3699">
        <w:trPr>
          <w:trHeight w:val="27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Área de formação – CNPq (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highlight w:val="lightGray"/>
              </w:rPr>
              <w:t>nº e nome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):</w:t>
            </w:r>
          </w:p>
        </w:tc>
      </w:tr>
      <w:tr w:rsidR="00DD3699">
        <w:trPr>
          <w:trHeight w:val="2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Tel.: (  .)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Cel.: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(  .)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699" w:rsidRDefault="005F30C9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E-mail: </w:t>
            </w:r>
          </w:p>
        </w:tc>
      </w:tr>
    </w:tbl>
    <w:p w:rsidR="00DD3699" w:rsidRDefault="00DD3699">
      <w:pPr>
        <w:rPr>
          <w:sz w:val="18"/>
          <w:szCs w:val="18"/>
        </w:rPr>
      </w:pPr>
    </w:p>
    <w:sectPr w:rsidR="00DD3699">
      <w:headerReference w:type="default" r:id="rId8"/>
      <w:pgSz w:w="11906" w:h="16838"/>
      <w:pgMar w:top="1418" w:right="1134" w:bottom="1134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0C9" w:rsidRDefault="005F30C9">
      <w:r>
        <w:separator/>
      </w:r>
    </w:p>
  </w:endnote>
  <w:endnote w:type="continuationSeparator" w:id="0">
    <w:p w:rsidR="005F30C9" w:rsidRDefault="005F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0C9" w:rsidRDefault="005F30C9">
      <w:r>
        <w:separator/>
      </w:r>
    </w:p>
  </w:footnote>
  <w:footnote w:type="continuationSeparator" w:id="0">
    <w:p w:rsidR="005F30C9" w:rsidRDefault="005F30C9">
      <w:r>
        <w:continuationSeparator/>
      </w:r>
    </w:p>
  </w:footnote>
  <w:footnote w:id="1">
    <w:p w:rsidR="00DD3699" w:rsidRDefault="005F30C9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16"/>
          <w:szCs w:val="16"/>
        </w:rPr>
        <w:t xml:space="preserve"> Em caso de discrepância entre o título colocado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neste anexo e o encontrado no SUAP, valerá o último para fins de publicação de resultados e posteriores publicações</w:t>
      </w:r>
    </w:p>
  </w:footnote>
  <w:footnote w:id="2">
    <w:p w:rsidR="00DD3699" w:rsidRDefault="005F30C9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“Não serão aceitas inscrições para este Edital de servidores já afastados/as por licença saúde ou capacitação nos períodos de submissão de propostas e de execução de projeto”.</w:t>
      </w:r>
    </w:p>
  </w:footnote>
  <w:footnote w:id="3">
    <w:p w:rsidR="00DD3699" w:rsidRDefault="005F30C9">
      <w:pP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entury Gothic" w:eastAsia="Century Gothic" w:hAnsi="Century Gothic" w:cs="Century Gothic"/>
          <w:sz w:val="16"/>
          <w:szCs w:val="16"/>
        </w:rPr>
        <w:t xml:space="preserve"> “O/a servidor substituto/a ou temporário/a poderá submeter prop</w:t>
      </w:r>
      <w:r>
        <w:rPr>
          <w:rFonts w:ascii="Century Gothic" w:eastAsia="Century Gothic" w:hAnsi="Century Gothic" w:cs="Century Gothic"/>
          <w:sz w:val="16"/>
          <w:szCs w:val="16"/>
        </w:rPr>
        <w:t>osta e atuar como Coordenador/a de projeto, desde que tenha nomeado no projeto de pesquisa um/a servidor/a efetivo/a como coordenador/a adjunto/a. Caso não seja especificado, o projeto será desclassificado”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699" w:rsidRDefault="005F30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object w:dxaOrig="1063" w:dyaOrig="570">
        <v:shape id="ole_rId1" o:spid="_x0000_i1025" style="width:93.75pt;height:50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4" ShapeID="ole_rId1" DrawAspect="Content" ObjectID="_1677500260" r:id="rId2"/>
      </w:objec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25400</wp:posOffset>
              </wp:positionV>
              <wp:extent cx="4719955" cy="39814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95920" y="3590820"/>
                        <a:ext cx="4700160" cy="378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D3699" w:rsidRDefault="005F30C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INSTITUTO FEDERAL DE EDUCAÇÃO, CIÊNCIA E TECNOLOGIA SUL-RIO-GRANDENSE</w:t>
                          </w:r>
                        </w:p>
                        <w:p w:rsidR="00DD3699" w:rsidRDefault="005F30C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1371600</wp:posOffset>
              </wp:positionH>
              <wp:positionV relativeFrom="paragraph">
                <wp:posOffset>25400</wp:posOffset>
              </wp:positionV>
              <wp:extent cx="4719955" cy="398145"/>
              <wp:effectExtent b="0" l="0" r="0" t="0"/>
              <wp:wrapSquare wrapText="bothSides" distB="0" distT="0" distL="0" distR="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19955" cy="398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76FD8"/>
    <w:multiLevelType w:val="multilevel"/>
    <w:tmpl w:val="146AA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99"/>
    <w:rsid w:val="005F30C9"/>
    <w:rsid w:val="00DA672C"/>
    <w:rsid w:val="00D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25C12A-20D1-4570-8A9C-EEE747CC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textAlignment w:val="baseline"/>
    </w:p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 w:val="0"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qFormat/>
    <w:rsid w:val="00F660F4"/>
    <w:pPr>
      <w:tabs>
        <w:tab w:val="left" w:pos="284"/>
      </w:tabs>
      <w:overflowPunct w:val="0"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Cs w:val="3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E96FDB"/>
    <w:rPr>
      <w:color w:val="0000FF"/>
      <w:u w:val="single"/>
    </w:rPr>
  </w:style>
  <w:style w:type="character" w:styleId="HiperlinkVisitado">
    <w:name w:val="FollowedHyperlink"/>
    <w:qFormat/>
    <w:rsid w:val="00977A46"/>
    <w:rPr>
      <w:color w:val="800080"/>
      <w:u w:val="single"/>
    </w:rPr>
  </w:style>
  <w:style w:type="character" w:styleId="Forte">
    <w:name w:val="Strong"/>
    <w:uiPriority w:val="22"/>
    <w:qFormat/>
    <w:rsid w:val="00B91FB7"/>
    <w:rPr>
      <w:b/>
      <w:bCs/>
    </w:rPr>
  </w:style>
  <w:style w:type="character" w:customStyle="1" w:styleId="TextodebaloChar">
    <w:name w:val="Texto de balão Char"/>
    <w:link w:val="Textodebalo"/>
    <w:qFormat/>
    <w:rsid w:val="00514751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F660F4"/>
    <w:rPr>
      <w:rFonts w:ascii="Cambria" w:hAnsi="Cambria"/>
      <w:b/>
      <w:bCs/>
      <w:kern w:val="2"/>
      <w:sz w:val="24"/>
      <w:szCs w:val="32"/>
    </w:rPr>
  </w:style>
  <w:style w:type="character" w:styleId="Refdecomentrio">
    <w:name w:val="annotation reference"/>
    <w:qFormat/>
    <w:rsid w:val="0083634D"/>
    <w:rPr>
      <w:sz w:val="16"/>
      <w:szCs w:val="16"/>
    </w:rPr>
  </w:style>
  <w:style w:type="character" w:customStyle="1" w:styleId="TextodecomentrioChar">
    <w:name w:val="Texto de comentário Char"/>
    <w:link w:val="Textodecomentrio"/>
    <w:qFormat/>
    <w:rsid w:val="0083634D"/>
    <w:rPr>
      <w:rFonts w:ascii="Arial" w:hAnsi="Arial"/>
    </w:rPr>
  </w:style>
  <w:style w:type="character" w:customStyle="1" w:styleId="AssuntodocomentrioChar">
    <w:name w:val="Assunto do comentário Char"/>
    <w:link w:val="Assuntodocomentrio"/>
    <w:qFormat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qFormat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qFormat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qFormat/>
    <w:rsid w:val="003E583C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qFormat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qFormat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MapadoDocumentoChar">
    <w:name w:val="Mapa do Documento Char"/>
    <w:link w:val="MapadoDocumento"/>
    <w:qFormat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qFormat/>
    <w:rsid w:val="00D35574"/>
  </w:style>
  <w:style w:type="character" w:customStyle="1" w:styleId="RodapChar">
    <w:name w:val="Rodapé Char"/>
    <w:link w:val="Rodap"/>
    <w:qFormat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qFormat/>
    <w:rsid w:val="00D35574"/>
    <w:rPr>
      <w:rFonts w:ascii="Arial" w:hAnsi="Arial"/>
      <w:b/>
      <w:kern w:val="2"/>
      <w:sz w:val="28"/>
    </w:rPr>
  </w:style>
  <w:style w:type="character" w:customStyle="1" w:styleId="RecuodecorpodetextoChar">
    <w:name w:val="Recuo de corpo de texto Char"/>
    <w:link w:val="Recuodecorpodetexto"/>
    <w:qFormat/>
    <w:rsid w:val="00D35574"/>
    <w:rPr>
      <w:sz w:val="24"/>
    </w:rPr>
  </w:style>
  <w:style w:type="character" w:customStyle="1" w:styleId="CorpodetextoChar">
    <w:name w:val="Corpo de texto Char"/>
    <w:link w:val="Corpodetexto"/>
    <w:qFormat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qFormat/>
    <w:rsid w:val="00D35574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trike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b/>
      <w:vertAlign w:val="superscript"/>
    </w:rPr>
  </w:style>
  <w:style w:type="character" w:customStyle="1" w:styleId="ListLabel7">
    <w:name w:val="ListLabel 7"/>
    <w:qFormat/>
    <w:rPr>
      <w:b/>
      <w:vertAlign w:val="superscript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 w:val="0"/>
      <w:spacing w:after="120"/>
      <w:jc w:val="both"/>
      <w:textAlignment w:val="auto"/>
    </w:pPr>
    <w:rPr>
      <w:rFonts w:ascii="Times New Roman" w:hAnsi="Times New Roman"/>
      <w:lang w:val="x-none"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 w:val="0"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qFormat/>
    <w:rsid w:val="00E96FDB"/>
    <w:pPr>
      <w:overflowPunct w:val="0"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qFormat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qFormat/>
    <w:rsid w:val="00E96FDB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qFormat/>
    <w:rsid w:val="009870AB"/>
    <w:pPr>
      <w:suppressAutoHyphens/>
      <w:overflowPunct w:val="0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qFormat/>
    <w:rsid w:val="009870AB"/>
    <w:pPr>
      <w:suppressAutoHyphens/>
      <w:overflowPunct w:val="0"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paragraph" w:styleId="Sumrio1">
    <w:name w:val="toc 1"/>
    <w:basedOn w:val="Normal"/>
    <w:next w:val="Normal"/>
    <w:autoRedefine/>
    <w:rsid w:val="00A73751"/>
    <w:pPr>
      <w:overflowPunct w:val="0"/>
      <w:jc w:val="both"/>
      <w:textAlignment w:val="auto"/>
    </w:pPr>
    <w:rPr>
      <w:rFonts w:ascii="Times New Roman" w:hAnsi="Times New Roman"/>
      <w:b/>
    </w:rPr>
  </w:style>
  <w:style w:type="paragraph" w:styleId="Textodebalo">
    <w:name w:val="Balloon Text"/>
    <w:basedOn w:val="Normal"/>
    <w:link w:val="TextodebaloChar"/>
    <w:qFormat/>
    <w:rsid w:val="00514751"/>
    <w:rPr>
      <w:rFonts w:ascii="Tahoma" w:hAnsi="Tahoma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1C54FD"/>
    <w:pPr>
      <w:overflowPunct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qFormat/>
    <w:rsid w:val="0083634D"/>
    <w:rPr>
      <w:sz w:val="20"/>
      <w:lang w:val="x-none" w:eastAsia="x-none"/>
    </w:rPr>
  </w:style>
  <w:style w:type="paragraph" w:styleId="Assuntodocomentrio">
    <w:name w:val="annotation subject"/>
    <w:basedOn w:val="Textodecomentrio"/>
    <w:link w:val="AssuntodocomentrioChar"/>
    <w:qFormat/>
    <w:rsid w:val="0083634D"/>
    <w:rPr>
      <w:b/>
      <w:bCs/>
    </w:rPr>
  </w:style>
  <w:style w:type="paragraph" w:customStyle="1" w:styleId="Default">
    <w:name w:val="Default"/>
    <w:qFormat/>
    <w:rsid w:val="008038E8"/>
    <w:rPr>
      <w:rFonts w:ascii="Calibri" w:hAnsi="Calibri" w:cs="Calibri"/>
      <w:color w:val="000000"/>
    </w:rPr>
  </w:style>
  <w:style w:type="paragraph" w:styleId="Recuodecorpodetexto2">
    <w:name w:val="Body Text Indent 2"/>
    <w:basedOn w:val="Normal"/>
    <w:link w:val="Recuodecorpodetexto2Char"/>
    <w:qFormat/>
    <w:rsid w:val="00967D45"/>
    <w:pPr>
      <w:spacing w:after="120" w:line="480" w:lineRule="auto"/>
      <w:ind w:left="283"/>
    </w:pPr>
    <w:rPr>
      <w:lang w:val="x-none" w:eastAsia="x-none"/>
    </w:rPr>
  </w:style>
  <w:style w:type="paragraph" w:styleId="MapadoDocumento">
    <w:name w:val="Document Map"/>
    <w:basedOn w:val="Normal"/>
    <w:link w:val="MapadoDocumentoChar"/>
    <w:qFormat/>
    <w:rsid w:val="00D35574"/>
    <w:pPr>
      <w:shd w:val="clear" w:color="auto" w:fill="000080"/>
      <w:suppressAutoHyphens/>
      <w:overflowPunct w:val="0"/>
      <w:jc w:val="both"/>
      <w:textAlignment w:val="auto"/>
    </w:pPr>
    <w:rPr>
      <w:rFonts w:ascii="Tahoma" w:hAnsi="Tahoma"/>
      <w:sz w:val="20"/>
      <w:lang w:val="x-none" w:eastAsia="ar-S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E9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8">
    <w:name w:val="Table Grid 8"/>
    <w:basedOn w:val="Tabelanormal"/>
    <w:rsid w:val="005205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comgrade1">
    <w:name w:val="Tabela com grade1"/>
    <w:basedOn w:val="Tabelanormal"/>
    <w:uiPriority w:val="59"/>
    <w:rsid w:val="00D355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28" w:type="dxa"/>
        <w:left w:w="23" w:type="dxa"/>
        <w:bottom w:w="28" w:type="dxa"/>
        <w:right w:w="2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YlP1USwNG80eO0s0SxwyEXWgVQ==">AMUW2mVwYPDGpd/15vYoc5OJmAsMxpkrRLzNuPYxEGon3v2oE9/NqBK0L4//WF+poh0fOxnLSUbAMwJ0+ZdZmDANH0MLmNEjUR5pJ6wcnBsHnOtnQqxiRDST8oPKH/GzzvuNG8YlCi9j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IFSul</dc:creator>
  <cp:lastModifiedBy>Vinicius Martins</cp:lastModifiedBy>
  <cp:revision>2</cp:revision>
  <dcterms:created xsi:type="dcterms:W3CDTF">2021-03-08T08:37:00Z</dcterms:created>
  <dcterms:modified xsi:type="dcterms:W3CDTF">2021-03-17T18:31:00Z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