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F26C" w14:textId="77777777" w:rsidR="00A71B4F" w:rsidRDefault="00A71B4F" w:rsidP="00A7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A71B4F">
        <w:rPr>
          <w:rFonts w:asciiTheme="minorHAnsi" w:hAnsiTheme="minorHAnsi" w:cstheme="minorHAnsi"/>
          <w:b/>
          <w:color w:val="000000" w:themeColor="text1"/>
        </w:rPr>
        <w:t>ANEXO I</w:t>
      </w:r>
      <w:r w:rsidR="00AD5A84">
        <w:rPr>
          <w:rFonts w:asciiTheme="minorHAnsi" w:hAnsiTheme="minorHAnsi" w:cstheme="minorHAnsi"/>
          <w:b/>
          <w:color w:val="000000" w:themeColor="text1"/>
        </w:rPr>
        <w:t>V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EE0927">
        <w:rPr>
          <w:rFonts w:asciiTheme="minorHAnsi" w:hAnsiTheme="minorHAnsi" w:cstheme="minorHAnsi"/>
          <w:b/>
          <w:color w:val="000000" w:themeColor="text1"/>
        </w:rPr>
        <w:t>DECLARAÇÃO DE CONCORDÂNCIA DA INSTITUIÇÃO PARCEIRA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0E419BB" w14:textId="33C40905" w:rsidR="00E20A3E" w:rsidRPr="00E20A3E" w:rsidRDefault="00E20A3E" w:rsidP="00A7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FF0000"/>
        </w:rPr>
      </w:pPr>
      <w:r w:rsidRPr="00E20A3E">
        <w:rPr>
          <w:color w:val="FF0000"/>
        </w:rPr>
        <w:t>ANEXO III</w:t>
      </w:r>
      <w:r w:rsidRPr="00E20A3E">
        <w:rPr>
          <w:color w:val="FF0000"/>
        </w:rPr>
        <w:t xml:space="preserve"> – Edital SETEC 67/2021</w:t>
      </w:r>
    </w:p>
    <w:p w14:paraId="2E2EF64C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p w14:paraId="5AAB8C03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005E" w:rsidRPr="0011005E" w14:paraId="495BFE04" w14:textId="77777777" w:rsidTr="00E8708E">
        <w:tc>
          <w:tcPr>
            <w:tcW w:w="9060" w:type="dxa"/>
          </w:tcPr>
          <w:p w14:paraId="022737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794BB1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(Utilizar papel timbrado da Instituição Parceira)</w:t>
            </w:r>
          </w:p>
          <w:p w14:paraId="0959931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6C4593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B5F40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6003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DECLARAÇÃO DE CONCORDÂNCIA DA INSTITUIÇÃO PARCEIRA</w:t>
            </w:r>
          </w:p>
          <w:p w14:paraId="716373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0B664F" w14:textId="67E3179F" w:rsidR="00EE0927" w:rsidRPr="0011005E" w:rsidRDefault="00E20A3E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t>Edital nº. 67</w:t>
            </w:r>
            <w:r>
              <w:t>/2021 Oficinas 4.0</w:t>
            </w:r>
          </w:p>
          <w:p w14:paraId="38609687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7B8AD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8B279C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77B7818" w14:textId="0B7B5589" w:rsidR="00EE0927" w:rsidRPr="0011005E" w:rsidRDefault="00EE0927" w:rsidP="00EE092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Declaramos para os devidos fins que a (Nome da Instituição Parceira/Empresa/sigla), CNPJ nº ____________________ tem plena concordância com a sua participação nas Oficinas 4.0, como Instituição/Empresa Parceira da (Nome do </w:t>
            </w:r>
            <w:r w:rsidRPr="0011005E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 Proponente</w:t>
            </w:r>
            <w:r w:rsidR="00E20A3E">
              <w:rPr>
                <w:rFonts w:asciiTheme="minorHAnsi" w:hAnsiTheme="minorHAnsi" w:cstheme="minorHAnsi"/>
                <w:color w:val="000000" w:themeColor="text1"/>
              </w:rPr>
              <w:t>) do Instituto Federal Sul-rio-</w:t>
            </w:r>
            <w:bookmarkStart w:id="0" w:name="_GoBack"/>
            <w:bookmarkEnd w:id="0"/>
            <w:r w:rsidR="00E20A3E">
              <w:rPr>
                <w:rFonts w:asciiTheme="minorHAnsi" w:hAnsiTheme="minorHAnsi" w:cstheme="minorHAnsi"/>
                <w:color w:val="000000" w:themeColor="text1"/>
              </w:rPr>
              <w:t>grandense,</w:t>
            </w: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 comprometendo-se ao cumprimento das diretrizes e obrigações previstas neste Edital.</w:t>
            </w:r>
          </w:p>
          <w:p w14:paraId="46BB0430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9C8C9E" w14:textId="77777777" w:rsidR="00EE0927" w:rsidRPr="0011005E" w:rsidRDefault="00EE0927" w:rsidP="00EE0927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Local e data.</w:t>
            </w:r>
          </w:p>
          <w:p w14:paraId="03CB4173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Atenciosamente,</w:t>
            </w:r>
          </w:p>
          <w:p w14:paraId="279A8729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3FF4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838859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12732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___________________________________</w:t>
            </w:r>
          </w:p>
          <w:p w14:paraId="21D8A18C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Nome do representante legal / Cargo</w:t>
            </w:r>
          </w:p>
          <w:p w14:paraId="176DD04C" w14:textId="6404B4DD" w:rsidR="00EE0927" w:rsidRPr="0011005E" w:rsidRDefault="00EE0927" w:rsidP="002435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Nome da Instituição</w:t>
            </w:r>
          </w:p>
          <w:p w14:paraId="6ADCA65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E609F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18D83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2C8D00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12A281E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51EF20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5A5AD8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B010E91" w14:textId="77777777" w:rsidR="009F7E15" w:rsidRPr="0011005E" w:rsidRDefault="009F7E15" w:rsidP="002435C2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6EDF" w14:textId="77777777" w:rsidR="005B02DE" w:rsidRDefault="005B02DE" w:rsidP="001B287D">
      <w:r>
        <w:separator/>
      </w:r>
    </w:p>
  </w:endnote>
  <w:endnote w:type="continuationSeparator" w:id="0">
    <w:p w14:paraId="60F36C9C" w14:textId="77777777" w:rsidR="005B02DE" w:rsidRDefault="005B02DE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5B33" w14:textId="77777777" w:rsidR="005B02DE" w:rsidRDefault="005B02DE" w:rsidP="001B287D">
      <w:r>
        <w:separator/>
      </w:r>
    </w:p>
  </w:footnote>
  <w:footnote w:type="continuationSeparator" w:id="0">
    <w:p w14:paraId="453873E3" w14:textId="77777777" w:rsidR="005B02DE" w:rsidRDefault="005B02DE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591BA" w14:textId="77777777" w:rsidR="007220C8" w:rsidRPr="0025169F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509463C9" w14:textId="77777777" w:rsidR="007220C8" w:rsidRPr="0025169F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4C88D979" w14:textId="77777777" w:rsidR="0025169F" w:rsidRPr="0025169F" w:rsidRDefault="0025169F" w:rsidP="00251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390BE733" w14:textId="77777777" w:rsidR="0025169F" w:rsidRPr="0025169F" w:rsidRDefault="0025169F" w:rsidP="00251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35C2"/>
    <w:rsid w:val="002447C1"/>
    <w:rsid w:val="00251394"/>
    <w:rsid w:val="0025169F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0E60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3F57DF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B02DE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908D0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B2A9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0B71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0A3E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8708E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0C30-1957-4698-B931-6934D72A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7</cp:revision>
  <dcterms:created xsi:type="dcterms:W3CDTF">2020-06-20T01:51:00Z</dcterms:created>
  <dcterms:modified xsi:type="dcterms:W3CDTF">2021-10-09T01:47:00Z</dcterms:modified>
</cp:coreProperties>
</file>