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E4" w:rsidRDefault="00CA1B72">
      <w:pPr>
        <w:spacing w:line="360" w:lineRule="auto"/>
        <w:ind w:left="720"/>
        <w:jc w:val="center"/>
      </w:pPr>
      <w:bookmarkStart w:id="0" w:name="_GoBack"/>
      <w:bookmarkEnd w:id="0"/>
      <w:r>
        <w:rPr>
          <w:b/>
        </w:rPr>
        <w:t>ANEXO II - Tabela de pontuação da experiência da equipe</w:t>
      </w:r>
    </w:p>
    <w:p w:rsidR="00BB6DE4" w:rsidRDefault="00CA1B72">
      <w:pPr>
        <w:spacing w:line="360" w:lineRule="auto"/>
      </w:pPr>
      <w:r>
        <w:t>Experiência comprovada da comissão proponente em ações de empreendedorismo e inovação ou áreas afins com a atividade principal da incubadora. Serão consideradas as seguintes experiências:</w:t>
      </w:r>
    </w:p>
    <w:tbl>
      <w:tblPr>
        <w:tblStyle w:val="ac"/>
        <w:tblW w:w="95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975"/>
        <w:gridCol w:w="1740"/>
        <w:gridCol w:w="1020"/>
        <w:gridCol w:w="2115"/>
      </w:tblGrid>
      <w:tr w:rsidR="00BB6DE4">
        <w:trPr>
          <w:jc w:val="center"/>
        </w:trPr>
        <w:tc>
          <w:tcPr>
            <w:tcW w:w="7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Descrição </w:t>
            </w:r>
          </w:p>
        </w:tc>
        <w:tc>
          <w:tcPr>
            <w:tcW w:w="1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Quantidade de itens pontuáveis*</w:t>
            </w:r>
          </w:p>
        </w:tc>
        <w:tc>
          <w:tcPr>
            <w:tcW w:w="10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Peso </w:t>
            </w:r>
          </w:p>
        </w:tc>
        <w:tc>
          <w:tcPr>
            <w:tcW w:w="211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1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firstLine="15"/>
            </w:pPr>
            <w:r>
              <w:t>Participação em projetos de empreendedorismo e inovação ou áreas afins com a atividade principal da incubadora;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 a 10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01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10</w:t>
            </w: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2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15"/>
            </w:pPr>
            <w:r>
              <w:t>Proponente de cursos na área de empreendedorismo e inovação ou áreas afins com a atividade principal da incubadora;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 a 10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jc w:val="center"/>
            </w:pPr>
            <w:r>
              <w:t>02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20</w:t>
            </w: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3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15"/>
            </w:pPr>
            <w:r>
              <w:t>Participação em cursos na área de empreendedorismo e inovação ou áreas afins com a atividade principal da incubadora;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 a 10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10</w:t>
            </w:r>
          </w:p>
        </w:tc>
      </w:tr>
      <w:tr w:rsidR="00BB6DE4">
        <w:trPr>
          <w:trHeight w:val="1050"/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4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15"/>
            </w:pPr>
            <w:r>
              <w:t>Ter sido palestrante nos temas de empreendedorismo e inovação ou áreas afins com a atividade principal da incubadora;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 a 10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10</w:t>
            </w: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5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15"/>
            </w:pPr>
            <w:r>
              <w:t>Ter realizado consultorias na área de empreendedorismo e inovação ou áreas afins com a atividade principal da incubadora;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 a 10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30</w:t>
            </w: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6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15"/>
            </w:pPr>
            <w:r>
              <w:t xml:space="preserve">Ter publicações Acadêmicas (Artigos, Dissertação, Monografia e Tese) na </w:t>
            </w:r>
            <w:r>
              <w:lastRenderedPageBreak/>
              <w:t>área de empreendedorismo e inovação ou áreas afins com a atividade principal da incubadora;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lastRenderedPageBreak/>
              <w:t>0 a 10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01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10</w:t>
            </w: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7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15"/>
            </w:pPr>
            <w:r>
              <w:t xml:space="preserve">Ter experiência profissional comprovada, atuando em incubadoras e/ou empreendimentos incubado e/ou startup e/ou </w:t>
            </w:r>
            <w:proofErr w:type="gramStart"/>
            <w:r>
              <w:t>e</w:t>
            </w:r>
            <w:proofErr w:type="gramEnd"/>
            <w:r>
              <w:t xml:space="preserve"> parques tecnológicos.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 a 10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02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20</w:t>
            </w: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8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15"/>
            </w:pPr>
            <w:r>
              <w:t xml:space="preserve">Ter registro de pedido de patente e marca no INPI.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 a 10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01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10</w:t>
            </w: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9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firstLine="15"/>
            </w:pPr>
            <w:r>
              <w:t xml:space="preserve">Ter registro de pedido programas de computadores, indicação geográfica, </w:t>
            </w:r>
            <w:r w:rsidR="004B01F9">
              <w:t>marcas registradas</w:t>
            </w:r>
            <w:r>
              <w:t xml:space="preserve"> no INPI. Ter pedido de registro de cultivares </w:t>
            </w:r>
            <w:r w:rsidR="004B01F9">
              <w:t>no Serviço</w:t>
            </w:r>
            <w:r>
              <w:t xml:space="preserve"> Nacional de Proteção de Cultivares (SNPC),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 a 10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30</w:t>
            </w: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10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firstLine="15"/>
            </w:pPr>
            <w:r>
              <w:t>Ter patente concedida, indicação geográfica concedida no INPI. Ter o Registro Nacional de Comercialização (RNC) dos cultivares.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 a 10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05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50</w:t>
            </w:r>
          </w:p>
        </w:tc>
      </w:tr>
      <w:tr w:rsidR="00BB6DE4">
        <w:trPr>
          <w:trHeight w:val="480"/>
          <w:jc w:val="center"/>
        </w:trPr>
        <w:tc>
          <w:tcPr>
            <w:tcW w:w="74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left="566" w:firstLine="14"/>
            </w:pPr>
            <w:r>
              <w:rPr>
                <w:b/>
              </w:rPr>
              <w:t>Total máximo da pontuação</w:t>
            </w:r>
            <w:r>
              <w:t xml:space="preserve"> 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</w:pPr>
            <w:r>
              <w:t>200</w:t>
            </w:r>
          </w:p>
        </w:tc>
      </w:tr>
      <w:tr w:rsidR="00BB6DE4">
        <w:trPr>
          <w:trHeight w:val="440"/>
          <w:jc w:val="center"/>
        </w:trPr>
        <w:tc>
          <w:tcPr>
            <w:tcW w:w="95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* 1 ponto por componente da equipe por item.</w:t>
            </w:r>
          </w:p>
        </w:tc>
      </w:tr>
    </w:tbl>
    <w:p w:rsidR="00BB6DE4" w:rsidRDefault="00BB6DE4">
      <w:pPr>
        <w:spacing w:line="360" w:lineRule="auto"/>
      </w:pPr>
    </w:p>
    <w:p w:rsidR="00BB6DE4" w:rsidRDefault="00BB6DE4">
      <w:pPr>
        <w:spacing w:line="360" w:lineRule="auto"/>
      </w:pPr>
    </w:p>
    <w:p w:rsidR="004B01F9" w:rsidRDefault="004B01F9">
      <w:pPr>
        <w:rPr>
          <w:b/>
        </w:rPr>
      </w:pPr>
    </w:p>
    <w:sectPr w:rsidR="004B01F9">
      <w:headerReference w:type="default" r:id="rId8"/>
      <w:footerReference w:type="default" r:id="rId9"/>
      <w:pgSz w:w="11910" w:h="16840"/>
      <w:pgMar w:top="1240" w:right="1278" w:bottom="1418" w:left="1134" w:header="142" w:footer="5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F8" w:rsidRDefault="00977BF8">
      <w:pPr>
        <w:spacing w:line="240" w:lineRule="auto"/>
      </w:pPr>
      <w:r>
        <w:separator/>
      </w:r>
    </w:p>
  </w:endnote>
  <w:endnote w:type="continuationSeparator" w:id="0">
    <w:p w:rsidR="00977BF8" w:rsidRDefault="00977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2" w:rsidRDefault="00CA1B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F95FF2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F95FF2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:rsidR="00CA1B72" w:rsidRDefault="00CA1B72">
    <w:pPr>
      <w:spacing w:line="14" w:lineRule="auto"/>
    </w:pPr>
  </w:p>
  <w:p w:rsidR="00CA1B72" w:rsidRDefault="00CA1B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F8" w:rsidRDefault="00977BF8">
      <w:pPr>
        <w:spacing w:line="240" w:lineRule="auto"/>
      </w:pPr>
      <w:r>
        <w:separator/>
      </w:r>
    </w:p>
  </w:footnote>
  <w:footnote w:type="continuationSeparator" w:id="0">
    <w:p w:rsidR="00977BF8" w:rsidRDefault="00977B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2" w:rsidRDefault="00CA1B72">
    <w:pPr>
      <w:tabs>
        <w:tab w:val="center" w:pos="4419"/>
        <w:tab w:val="right" w:pos="8838"/>
      </w:tabs>
      <w:spacing w:line="240" w:lineRule="auto"/>
      <w:jc w:val="center"/>
      <w:rPr>
        <w:b/>
        <w:color w:val="000000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>
          <wp:extent cx="619125" cy="6191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E4121"/>
    <w:multiLevelType w:val="multilevel"/>
    <w:tmpl w:val="7B3ABC36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PargrafodeEdital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1011F8"/>
    <w:multiLevelType w:val="multilevel"/>
    <w:tmpl w:val="F1667D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544B54"/>
    <w:multiLevelType w:val="multilevel"/>
    <w:tmpl w:val="4C3A9C4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7"/>
      </w:pPr>
      <w:rPr>
        <w:rFonts w:ascii="Arial" w:eastAsia="Arial" w:hAnsi="Arial" w:cs="Arial"/>
        <w:b w:val="0"/>
      </w:r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834144"/>
    <w:multiLevelType w:val="multilevel"/>
    <w:tmpl w:val="17FED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E4"/>
    <w:rsid w:val="004B01F9"/>
    <w:rsid w:val="004C79C3"/>
    <w:rsid w:val="00501528"/>
    <w:rsid w:val="007A6D5F"/>
    <w:rsid w:val="008B645C"/>
    <w:rsid w:val="00977BF8"/>
    <w:rsid w:val="00BB6DE4"/>
    <w:rsid w:val="00CA1B72"/>
    <w:rsid w:val="00D6634D"/>
    <w:rsid w:val="00D95290"/>
    <w:rsid w:val="00EF54F5"/>
    <w:rsid w:val="00F9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D836E-C90A-44FC-9BD5-5BC3658B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1E"/>
  </w:style>
  <w:style w:type="paragraph" w:styleId="Ttulo1">
    <w:name w:val="heading 1"/>
    <w:basedOn w:val="Normal"/>
    <w:next w:val="Normal"/>
    <w:link w:val="Ttulo1Char"/>
    <w:uiPriority w:val="9"/>
    <w:qFormat/>
    <w:rsid w:val="00EF7A50"/>
    <w:pPr>
      <w:keepNext/>
      <w:keepLines/>
      <w:numPr>
        <w:numId w:val="2"/>
      </w:numPr>
      <w:tabs>
        <w:tab w:val="left" w:pos="426"/>
      </w:tabs>
      <w:spacing w:before="32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08E6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8E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2852" w:themeColor="text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08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08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08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08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E044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pPr>
      <w:spacing w:before="199"/>
      <w:ind w:left="117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39E2"/>
  </w:style>
  <w:style w:type="paragraph" w:styleId="Rodap">
    <w:name w:val="footer"/>
    <w:basedOn w:val="Normal"/>
    <w:link w:val="Rodap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9E2"/>
  </w:style>
  <w:style w:type="table" w:styleId="Tabelacomgrade">
    <w:name w:val="Table Grid"/>
    <w:basedOn w:val="Tabelanormal"/>
    <w:uiPriority w:val="39"/>
    <w:rsid w:val="004C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4C6F8E"/>
    <w:rPr>
      <w:rFonts w:ascii="Times New Roman" w:eastAsia="Times New Roman" w:hAnsi="Times New Roman"/>
      <w:sz w:val="24"/>
      <w:szCs w:val="24"/>
    </w:rPr>
  </w:style>
  <w:style w:type="table" w:customStyle="1" w:styleId="TabeladeLista31">
    <w:name w:val="Tabela de Lista 31"/>
    <w:basedOn w:val="Tabelanormal"/>
    <w:uiPriority w:val="48"/>
    <w:rsid w:val="00D226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8D08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tulo1Char">
    <w:name w:val="Título 1 Char"/>
    <w:basedOn w:val="Fontepargpadro"/>
    <w:link w:val="Ttulo1"/>
    <w:uiPriority w:val="9"/>
    <w:rsid w:val="00EF7A50"/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08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8E6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08E6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08E6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08E6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08E6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customStyle="1" w:styleId="TtuloChar">
    <w:name w:val="Título Char"/>
    <w:basedOn w:val="Fontepargpadro"/>
    <w:link w:val="Ttulo"/>
    <w:uiPriority w:val="10"/>
    <w:rsid w:val="007E044B"/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  <w:lang w:val="pt-BR"/>
    </w:rPr>
  </w:style>
  <w:style w:type="paragraph" w:styleId="Subttulo">
    <w:name w:val="Subtitle"/>
    <w:basedOn w:val="Normal"/>
    <w:next w:val="Normal"/>
    <w:link w:val="SubttuloChar"/>
    <w:pPr>
      <w:spacing w:line="240" w:lineRule="auto"/>
    </w:pPr>
    <w:rPr>
      <w:rFonts w:ascii="Cambria" w:eastAsia="Cambria" w:hAnsi="Cambria" w:cs="Cambria"/>
    </w:rPr>
  </w:style>
  <w:style w:type="character" w:customStyle="1" w:styleId="SubttuloChar">
    <w:name w:val="Subtítulo Char"/>
    <w:basedOn w:val="Fontepargpadro"/>
    <w:link w:val="Subttulo"/>
    <w:uiPriority w:val="11"/>
    <w:rsid w:val="008D08E6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D08E6"/>
    <w:rPr>
      <w:b/>
      <w:bCs/>
    </w:rPr>
  </w:style>
  <w:style w:type="character" w:styleId="nfase">
    <w:name w:val="Emphasis"/>
    <w:basedOn w:val="Fontepargpadro"/>
    <w:uiPriority w:val="20"/>
    <w:qFormat/>
    <w:rsid w:val="008D08E6"/>
    <w:rPr>
      <w:i/>
      <w:iCs/>
    </w:rPr>
  </w:style>
  <w:style w:type="paragraph" w:styleId="SemEspaamento">
    <w:name w:val="No Spacing"/>
    <w:uiPriority w:val="1"/>
    <w:qFormat/>
    <w:rsid w:val="008D08E6"/>
    <w:pPr>
      <w:spacing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D08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08E6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08E6"/>
    <w:pPr>
      <w:pBdr>
        <w:left w:val="single" w:sz="18" w:space="12" w:color="4A66AC" w:themeColor="accent1"/>
      </w:pBdr>
      <w:spacing w:before="100" w:beforeAutospacing="1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08E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D08E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08E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D08E6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D08E6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D08E6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D08E6"/>
    <w:pPr>
      <w:outlineLvl w:val="9"/>
    </w:pPr>
  </w:style>
  <w:style w:type="character" w:styleId="Hyperlink">
    <w:name w:val="Hyperlink"/>
    <w:basedOn w:val="Fontepargpadro"/>
    <w:uiPriority w:val="99"/>
    <w:unhideWhenUsed/>
    <w:rsid w:val="00C96B1C"/>
    <w:rPr>
      <w:color w:val="9454C3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6B1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2498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2498"/>
  </w:style>
  <w:style w:type="character" w:styleId="Refdenotaderodap">
    <w:name w:val="footnote reference"/>
    <w:basedOn w:val="Fontepargpadro"/>
    <w:uiPriority w:val="99"/>
    <w:semiHidden/>
    <w:unhideWhenUsed/>
    <w:rsid w:val="00A8249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B11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113B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11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1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13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1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1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955AC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830DEB"/>
    <w:pPr>
      <w:keepNext w:val="0"/>
      <w:keepLines w:val="0"/>
      <w:widowControl w:val="0"/>
      <w:numPr>
        <w:ilvl w:val="1"/>
      </w:numPr>
      <w:spacing w:before="240" w:line="300" w:lineRule="auto"/>
      <w:outlineLvl w:val="9"/>
    </w:pPr>
    <w:rPr>
      <w:rFonts w:ascii="Calibri" w:hAnsi="Calibri"/>
      <w:color w:val="000000" w:themeColor="text1"/>
      <w:sz w:val="24"/>
    </w:rPr>
  </w:style>
  <w:style w:type="paragraph" w:customStyle="1" w:styleId="Subtitulo">
    <w:name w:val="Subtitulo"/>
    <w:basedOn w:val="Ttulo"/>
    <w:qFormat/>
    <w:rsid w:val="007E044B"/>
    <w:rPr>
      <w:rFonts w:eastAsia="Times New Roman"/>
      <w:sz w:val="32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msf8i7yLkaX62JbseDaNfYzHHw==">AMUW2mUQfWxBW93ZXsS9yrPVjvq7i8v+zX7Ptc6oOJ29YdwHwj/nWXbFj8/pkKOYoCbjbo1gvARaXsUbYRwZRTmUx1yhN6MG+BSGhqwlns8BcScGXAteAhKks9RtK/blmRu5jSI6vgoaDgW1FwNOqsvC84ehkeUQ08RwnOuxRx1BFq/32aAtxB+jRcwb9LNO8ud/A9+qz3hDeq8nG0W3ecak6YdeaSliC0smzPbXdDLuHkRurtAsoLKEtfjG7bCfHHGJsjjEnG4us51HRn1WShzaE/l7uwpDKuTSM+/11YrGdL7WBbuFEa4SmgT0AGB2TfwTOCFMWCdfXVk8gfzG8ihynGtNuGI6pWWuaEfrrrN9BdAcq6ttM2LQNnxK0jj0b3iZYWcP2GUJmqCPII6AWF9LfgBajXaVxAoPUat8iBRkuy667SH71Vg+4mnjqM3IdTnZOo2rua78J9Opm7IzygGGOaIrrzxS5vOg/GRpdikfTgs9xcQrHD8igi/jf2lvnTWayuclnsZ7lynC1BU+e7ghCy7vZ+cxSsFF8txW5rEqN43nfdjal1jW5lEZqF+2PnF2Kv3n463M4/wYRBqCJXD7+489AhF8O029iQwtYY6955U4a3u4h3OVajyV/KYei0+sNRjK2QmlgtPU3JYQ9EMTZXpIYLSACPMhU1U2CcLjGWI5o/YZLxX7H9rrb2HMpI8e6qQSoQTCtADgZvY1+xrSItkSm3e7KKiwfKWkcmV3FKSKGC8NMEKcsemN5pD0M3ddlU+89nBfdZuEag82+nZbvAFRPD2hIdh07Zwhz5HNy6Pr4vuopPQ3ona2/1mfHr7hddCTkUWWWcmCAk5urr0Kh5IOvnMGTc3/OoHXbkrguAwA69TYlgLjjhMje2T4/8sqoq29lirjo0VhAzp/KRm4Pc702OwqWXj09/h8mL5h4ErwuQjZRrucFqLoSiludqKpnFfzitT5ra4CA2v72ktZKnnF6f6ub+UJOdy5BaVTA3uKzYqNtBA0si94Cl7rYuRKiFp8wuOplDM8aQz2vqjJKhx9LwI7pwYomFOKPZd7Z2EGzqmOUxVHrwUaeAPcI8Q8x0mi0xt6UUcV3MNQ8wR2cz5zQ3n2awyu3cEqt65+UXI9ktRl23734agfjRSDsBYHd9dshc+b2bVkEysfq5wO6fC//GAyH13CcoiBVEHse+SHbxDQxCqKOVFN8UJ1AVjP9+RDBKoEPX5geQ05yyp2mor/wAMqJYNI3gV2jBUcVeFbYOgY/NxNi6ocoXwxUxgKwc0f7EruFoTVtaNoA65I/KTK/aj89TZSemEoKUaVYX8+wcoEDhLXvxa0XDuFbumMLSqzwLd1WBSsxrDclRyOpCxcb5bbEb1RhJhO48yb6X2PHB4qYP5YguP4MgJMh1xTjUJLADdCn36UvOqn33Nd75YGIr+YwhnnRb73cdjzui27cXkbIl5hiQJrpYoOTZxAm4XnyybBLjTNH7QJ8zASFWV4JoRRjpAIm+6ocbo+ATBmVl+i8rX1H3Udtf328NwMJQn96QtrIBz/ZGIuPozkOTGimNt8lH75aBGcWiglbDN55s42n3ZecUu4QvPxC6mQdpNGcf0CECO95uiotuB8+xyv426N3jBkH9vhkXaplDBmEBQ0yRSxXrIwmCwViBQGz10unqFI7xWjx5y9hc6MNpm2gEdG/ElpxInPSS6bCFXQBOPK8A8qTVCmaCiy1ocosuL61RYeIAdNEpIXS66pLSyg8ltUYb8v2rLUDM8QwlPvfxV3ZiUjR+MaPD7UG78zUJ8HKdi46FostGNNNw1uegq41C/17pV+qKRUizw6zk3d/fwqrYe/oh6mrKH8/AtF3DIOb0sfFdrriuv0YoF1Bc9eOUjyKEaP/RTh7deG3ROXmXxG06mbsxYLE7gNpuMfQIOCIPkcvczOoUWlVIra8zmZILYUZOfce6BjpdzYLS0Z9i6WkOE93U6v3pe/qHAVMGnpu04BN97osyE7ikdDJzYamOv3KA+0UR+aFTvuDmMRl/uM0Bm0UNSMNRlOEjmy3lO+NMn5LKs8xBDdIDdHurJcBud9cCQTRL3fH+TRJBFqIMgn6xZqYV5uTVQvedtsC7HL7nPhcYFJwZTbSccoJ46VuaTmf4pBTeAVbg0NBh6wFFmmpjCJGV0EDb6SVQwk5UJv1HIvnpEuMC17JL0DW4qdWRoDZLdBv9CGM9rye42/mZA4kVKky4+XYceJ2q8hb9v666FEWDLpynFRs0ir3hqZEKeAnQA2YGhlGQ6CW4T4fFNaw3dqaPYz8CyzHs5iXOEK6ARZrER3dOssm2PyvkqQ2zr5ReSessAO4YELmr9zIueTbnBeVkdUD8ede4OFHQmNXjBNbMYatVaApVYgJQ7Kq4/Xwn/jfnbCiYB6SvuyXXq/dH9W/oKDPsHRvlAx8p//Net260hnxtA1RAw5QbOODYKv1oBRykmAbtoqL21mDxdz7FVPwbjCjjXMfdMVahJAdr8LceZsw2YzRQ49M8yQjTRRj/EQTcPJbR4Yl3cd8OnldpDfNLXBG6v+gdYQy97gr80Q019Os9RDGuR/TJGXq/a4Pyy0HZlLyjfl8pcsAs/O9CpipsCLUqHiDQ87eYdPqpQNflNX7C1AXl+lbFCLITUgQdGFKAy2Dui7lSxEfkhD88Rur2oWcS58bi2hmiPtW6o2AySdMS66gq8KIoZBYUisZqtzBF4oRFJfgHQiCJgrSZ3VJAHywjfxnB7VAv4nJxmv/kAUJdMJw49xcbnzIHSyoLxq1+6dllILlGssMY+/Y6jua6aD70FZac8kghBxHhqXKboCuXmk02N28oOPRjy6Eh4eVPiYDsOHbFZuaZP/GVQto0V3xGAOSPdSrlv3Tk+OXDsvMgaKSynZiMoHwelfAALjSKTk6ZMiqQ+OLWxKfsNeaIhSE+Ck94Dbo9i6enCTNphhd7CJ0OR4YPvqfuKGyPw+SigWHl6q4YcFPD8Qbv5jFHZzCz2N/Y7oOPUejCGm92gzQpHTuwOFsYvlw+/XnERWvmt6KNfWyOgjQv4knCL+YJHn0KcQRkBGL6uGrqiUlT2M4koX+Gh/5+LGDwP5K5TzmuUdHCyKH1ZAY2pDI/Mnlfu1JN5sjmbvaKDHngVxefqo2SVUfKmUJPa0NGdnVclRckOVjK3Fss4Ix8/aHL8ADXHLm+Bs+Fk2N9IOZUYqPMWvd9uIe38ffIZp3E4Q+amuR/Fg+sj+4jX29fFoaXtj2vS1WH9tLVkjB8JgvHeP9qq3sOaOJ7OonUUWBkCmkB6ag2nylcSZsQHzRDDbE+CXVAATWeAjShcro9ZaFpEh2bHLh1ecytsqTp5amb1iGwn8Tqphg2sum2gvhmIjyT5Ioz3iDzIq6AYpPNWacD0IwmXrr4e4nu013CEKS2VkEjZQbXAP+g7kb7xgXmLrA2U/MMZ1GQsCU+EufJpww1ahpz2idydminMyGWbpHIzWLriB5jUrpWRZoOJZ89rXQuMzHVjYeAGbTvTUODykQY2qxXYkjE6tWbHevNT7HlmTRzWPHxqIc8oezVPH8IVnCCs+W402tq+EiAdGqLSjES27by6Z1mfZB57L01o8YEYFv9Kbc8NGBjBsXNmzPvnufeH2BXyo0s7Fu0up4biTAFOWeJLCqSA2FqQCpB72xeZp/9SU5NVmO2ex9HTIeGS2CYXCVQtMNfaGkGaGwEpOTU2Bnt9oZ68CT+YIyfAeJuBdyu0VczRs6q7x9cBuuQ/qwgX1CeN9ldQkVuacKwKNniiTTQZdBmsU8yNqoxNec2xlTXlHstY9axxPhvGskpr7j/o4a6Dp9eFeoGJKH9YO2ZCDCMKaqJlitIwBcLqGauPjoqcbTKWnK6jiEwVwYhK8TqODQBoqnGEGh7iOp+xIhRojYiLOB/TE16+SOKuJnsGCBV5U+1FJP0W3GI0y//VhsXczTtx6UzvvQRN67XFmT8zkbHdEu1vN/O4ergQkJbQfPA/Q/viqToO6wxHF5siVgyA+M8fts5W7nWBbHQkmBn5g4VtCAM8xi/zSN1pGTCaEtXh3IW9JD/x4r3Aj9cDkEnaGWWy8FTolqsJWWVk7J/RAK9oCn6Z32CruCh82lrRfdv6BWZt8dR5FvHg9CFZnHmv6go+SbmDkhI0kC26IQDFlyA1aEBrt5gINWbA4WeC8kuDmhxT/MtGltdBjYh9L1pH/q+j0wRsIBmNey2VlWhTnsYIybDsQpAUH/s0438f8r4vz6Q3fodsLCBKkkF/O+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Anderson</dc:creator>
  <cp:lastModifiedBy>Vinicius Martins</cp:lastModifiedBy>
  <cp:revision>6</cp:revision>
  <cp:lastPrinted>2020-11-12T01:31:00Z</cp:lastPrinted>
  <dcterms:created xsi:type="dcterms:W3CDTF">2020-11-10T01:34:00Z</dcterms:created>
  <dcterms:modified xsi:type="dcterms:W3CDTF">2020-11-12T01:31:00Z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2020-04-09T00:00:00Z</vt:filetime>
  </property>
</Properties>
</file>