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F4D3" w14:textId="77777777" w:rsidR="00301AC5" w:rsidRPr="00182C05" w:rsidRDefault="00BF5598" w:rsidP="00301A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133" w:right="10"/>
        <w:jc w:val="center"/>
        <w:rPr>
          <w:rFonts w:eastAsia="Times New Roman"/>
          <w:b/>
          <w:color w:val="000000"/>
          <w:sz w:val="24"/>
          <w:szCs w:val="24"/>
        </w:rPr>
      </w:pPr>
      <w:r w:rsidRPr="00182C05">
        <w:rPr>
          <w:rFonts w:eastAsia="Times New Roman"/>
          <w:b/>
          <w:color w:val="000000"/>
          <w:sz w:val="24"/>
          <w:szCs w:val="24"/>
        </w:rPr>
        <w:t>DEPARTAMENTO DE ENSINO, PESQUISA E EXTENSÃO</w:t>
      </w:r>
    </w:p>
    <w:p w14:paraId="3BD57B62" w14:textId="77777777" w:rsidR="001A0D9A" w:rsidRPr="00182C05" w:rsidRDefault="001A0D9A" w:rsidP="00301A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133" w:right="1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3CB34EFB" w14:textId="7D98F402" w:rsidR="00301AC5" w:rsidRPr="00182C05" w:rsidRDefault="00301AC5" w:rsidP="00301A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133" w:right="10"/>
        <w:jc w:val="center"/>
        <w:rPr>
          <w:rFonts w:eastAsia="Times New Roman"/>
          <w:b/>
          <w:color w:val="000000"/>
          <w:sz w:val="24"/>
          <w:szCs w:val="24"/>
        </w:rPr>
      </w:pPr>
      <w:r w:rsidRPr="00182C05">
        <w:rPr>
          <w:b/>
          <w:color w:val="00000A"/>
          <w:sz w:val="28"/>
          <w:szCs w:val="28"/>
        </w:rPr>
        <w:t>ANEXO 1 - EDITAL INTERNO DEPEX Nº 001/2024</w:t>
      </w:r>
    </w:p>
    <w:p w14:paraId="37B9BF92" w14:textId="026ABF09" w:rsidR="00260317" w:rsidRPr="00182C05" w:rsidRDefault="00BF55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133" w:right="10"/>
        <w:jc w:val="center"/>
        <w:rPr>
          <w:rFonts w:eastAsia="Times New Roman"/>
          <w:b/>
          <w:color w:val="000000"/>
          <w:sz w:val="24"/>
          <w:szCs w:val="24"/>
        </w:rPr>
      </w:pPr>
      <w:r w:rsidRPr="00182C05">
        <w:rPr>
          <w:rFonts w:eastAsia="Times New Roman"/>
          <w:b/>
          <w:color w:val="000000"/>
          <w:sz w:val="24"/>
          <w:szCs w:val="24"/>
        </w:rPr>
        <w:t xml:space="preserve">  </w:t>
      </w:r>
    </w:p>
    <w:p w14:paraId="6BF71AE1" w14:textId="77777777" w:rsidR="00260317" w:rsidRPr="00182C05" w:rsidRDefault="002603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133" w:right="10"/>
        <w:jc w:val="center"/>
        <w:rPr>
          <w:rFonts w:eastAsia="Times New Roman"/>
          <w:b/>
          <w:sz w:val="24"/>
          <w:szCs w:val="24"/>
        </w:rPr>
      </w:pPr>
    </w:p>
    <w:tbl>
      <w:tblPr>
        <w:tblStyle w:val="a"/>
        <w:tblW w:w="9855" w:type="dxa"/>
        <w:tblInd w:w="1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55"/>
      </w:tblGrid>
      <w:tr w:rsidR="00260317" w:rsidRPr="00182C05" w14:paraId="00C89410" w14:textId="77777777">
        <w:trPr>
          <w:trHeight w:val="285"/>
        </w:trPr>
        <w:tc>
          <w:tcPr>
            <w:tcW w:w="9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1796" w14:textId="77777777" w:rsidR="00260317" w:rsidRPr="00182C05" w:rsidRDefault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E6E6E6"/>
              </w:rPr>
            </w:pPr>
            <w:r w:rsidRPr="00182C05">
              <w:rPr>
                <w:rFonts w:eastAsia="Times New Roman"/>
                <w:b/>
                <w:color w:val="000000"/>
                <w:sz w:val="24"/>
                <w:szCs w:val="24"/>
                <w:shd w:val="clear" w:color="auto" w:fill="E6E6E6"/>
              </w:rPr>
              <w:t>ANEXO 2</w:t>
            </w:r>
          </w:p>
        </w:tc>
      </w:tr>
      <w:tr w:rsidR="00260317" w:rsidRPr="00182C05" w14:paraId="4A247E68" w14:textId="77777777">
        <w:trPr>
          <w:trHeight w:val="285"/>
        </w:trPr>
        <w:tc>
          <w:tcPr>
            <w:tcW w:w="9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4D0A1" w14:textId="77777777" w:rsidR="00260317" w:rsidRPr="00182C05" w:rsidRDefault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eastAsia="Times New Roman"/>
                <w:b/>
                <w:color w:val="000000"/>
                <w:sz w:val="24"/>
                <w:szCs w:val="24"/>
                <w:shd w:val="clear" w:color="auto" w:fill="E6E6E6"/>
              </w:rPr>
            </w:pPr>
            <w:r w:rsidRPr="00182C05">
              <w:rPr>
                <w:rFonts w:eastAsia="Times New Roman"/>
                <w:b/>
                <w:color w:val="000000"/>
                <w:sz w:val="24"/>
                <w:szCs w:val="24"/>
                <w:shd w:val="clear" w:color="auto" w:fill="E6E6E6"/>
              </w:rPr>
              <w:t>1. DECLARAÇÃO DO ALUNO MONITOR</w:t>
            </w:r>
          </w:p>
        </w:tc>
      </w:tr>
      <w:tr w:rsidR="00260317" w:rsidRPr="00182C05" w14:paraId="44D02D77" w14:textId="77777777">
        <w:trPr>
          <w:trHeight w:val="8290"/>
        </w:trPr>
        <w:tc>
          <w:tcPr>
            <w:tcW w:w="9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453D" w14:textId="6786AB66" w:rsidR="00260317" w:rsidRDefault="00BF5598" w:rsidP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77" w:right="-5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>Eu,_____________________________________________________________________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>abaixo assinado, aluno</w:t>
            </w:r>
            <w:r w:rsidR="001A11B7">
              <w:rPr>
                <w:rFonts w:eastAsia="Times New Roman"/>
                <w:color w:val="000000"/>
                <w:sz w:val="24"/>
                <w:szCs w:val="24"/>
              </w:rPr>
              <w:t xml:space="preserve">(a) 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regularmente matriculado no IFSul, sob o número___________ no ______ semestre do Curso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_________________________________________________  do câmpus Bagé, CPF</w:t>
            </w:r>
            <w:r w:rsidR="00E21B67">
              <w:rPr>
                <w:rFonts w:eastAsia="Times New Roman"/>
                <w:color w:val="000000"/>
                <w:sz w:val="24"/>
                <w:szCs w:val="24"/>
              </w:rPr>
              <w:t xml:space="preserve"> no_____________________________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.  </w:t>
            </w:r>
          </w:p>
          <w:p w14:paraId="3528C2CF" w14:textId="77777777" w:rsidR="001A11B7" w:rsidRDefault="001A11B7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77" w:right="-5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CDA42C3" w14:textId="77777777" w:rsidR="001A11B7" w:rsidRPr="00182C05" w:rsidRDefault="001A11B7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77" w:right="-5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8F73B6E" w14:textId="77777777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35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14:paraId="1FAFD7FC" w14:textId="77777777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40" w:lineRule="auto"/>
              <w:ind w:left="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Declaro: </w:t>
            </w:r>
          </w:p>
          <w:p w14:paraId="641AED27" w14:textId="77777777" w:rsidR="001A0D9A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45" w:lineRule="auto"/>
              <w:ind w:left="441" w:right="6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1) Não ser beneficiário de qualquer outro tipo de bolsa do IFSul ou de qualquer outra  instituição financiadora, exceto bolsa relacionada à assistência estudantil. </w:t>
            </w:r>
          </w:p>
          <w:p w14:paraId="37FD9D0A" w14:textId="07EB2C9B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45" w:lineRule="auto"/>
              <w:ind w:left="441" w:right="6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2) Estar ciente da impossibilidade legal de acumulação de bolsas acadêmicas, mesmo de  diferente natureza, exceto bolsa relacionada à assistência estudantil. </w:t>
            </w:r>
          </w:p>
          <w:p w14:paraId="6262804B" w14:textId="77777777" w:rsidR="007B3F74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345" w:lineRule="auto"/>
              <w:ind w:left="437" w:right="563" w:firstLine="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3) Possuir </w:t>
            </w:r>
            <w:r w:rsidR="007B3F74" w:rsidRPr="00182C05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="007B3F74" w:rsidRPr="00182C05">
              <w:rPr>
                <w:rFonts w:eastAsia="Times New Roman"/>
                <w:color w:val="000000"/>
                <w:sz w:val="24"/>
                <w:szCs w:val="24"/>
              </w:rPr>
              <w:t>quatro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) horas semanais disponíveis para atuar no programa de monitoria. </w:t>
            </w:r>
          </w:p>
          <w:p w14:paraId="177E4ED8" w14:textId="3AD04136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345" w:lineRule="auto"/>
              <w:ind w:left="437" w:right="563" w:firstLine="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4) Estar ciente do período de vigência da bolsa. </w:t>
            </w:r>
          </w:p>
          <w:p w14:paraId="63A36F83" w14:textId="00B19A68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343" w:lineRule="auto"/>
              <w:ind w:left="798" w:right="8" w:hanging="35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5) Estar ciente de que a participação no programa não gera </w:t>
            </w:r>
            <w:r w:rsidR="007B3F74" w:rsidRPr="00182C05">
              <w:rPr>
                <w:rFonts w:eastAsia="Times New Roman"/>
                <w:color w:val="000000"/>
                <w:sz w:val="24"/>
                <w:szCs w:val="24"/>
              </w:rPr>
              <w:t>vínculo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empregatício com o  IFSul. </w:t>
            </w:r>
          </w:p>
          <w:p w14:paraId="0FF9D387" w14:textId="7731B08B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343" w:lineRule="auto"/>
              <w:ind w:left="798" w:right="5" w:hanging="35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6) Estar ciente dos compromissos do (a) aluno (a) bolsista monitor conforme </w:t>
            </w:r>
            <w:r w:rsidR="00182C05" w:rsidRPr="00182C05">
              <w:rPr>
                <w:rFonts w:eastAsia="Times New Roman"/>
                <w:color w:val="000000"/>
                <w:sz w:val="24"/>
                <w:szCs w:val="24"/>
              </w:rPr>
              <w:t>o Regulamento</w:t>
            </w: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 de Programa de Monitoria. </w:t>
            </w:r>
          </w:p>
          <w:p w14:paraId="7E349AD6" w14:textId="77777777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5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Data:  </w:t>
            </w:r>
          </w:p>
          <w:p w14:paraId="4324F7CE" w14:textId="7CD197D0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7" w:line="343" w:lineRule="auto"/>
              <w:ind w:left="-141" w:righ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>_____________________ ___________________________</w:t>
            </w:r>
          </w:p>
          <w:p w14:paraId="7C43819C" w14:textId="7D9292CE" w:rsidR="00260317" w:rsidRPr="00182C05" w:rsidRDefault="00BF5598" w:rsidP="00E21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360" w:lineRule="auto"/>
              <w:ind w:left="-141" w:righ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>Professor (a) orientador (a) Aluno (a) bolsista monitor</w:t>
            </w:r>
            <w:r w:rsidR="00E21B67">
              <w:rPr>
                <w:rFonts w:eastAsia="Times New Roman"/>
                <w:color w:val="000000"/>
                <w:sz w:val="24"/>
                <w:szCs w:val="24"/>
              </w:rPr>
              <w:t>(a)</w:t>
            </w:r>
          </w:p>
        </w:tc>
      </w:tr>
      <w:tr w:rsidR="00260317" w:rsidRPr="00182C05" w14:paraId="4EE6EBB1" w14:textId="77777777">
        <w:trPr>
          <w:trHeight w:val="1253"/>
        </w:trPr>
        <w:tc>
          <w:tcPr>
            <w:tcW w:w="9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0860" w14:textId="77777777" w:rsidR="00260317" w:rsidRPr="00182C05" w:rsidRDefault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4" w:lineRule="auto"/>
              <w:ind w:left="361" w:right="1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b/>
                <w:color w:val="000000"/>
                <w:sz w:val="24"/>
                <w:szCs w:val="24"/>
              </w:rPr>
              <w:t>2. DADOS BANCÁRIOS DO ALUNO MONITOR: (conta corrente individual, não  pode ser em conjunto – preferencialmente nos bancos: Brasil, Caixa Federal e  Banrisul)</w:t>
            </w:r>
          </w:p>
        </w:tc>
      </w:tr>
      <w:tr w:rsidR="00260317" w:rsidRPr="00182C05" w14:paraId="545061A5" w14:textId="77777777">
        <w:trPr>
          <w:trHeight w:val="1665"/>
        </w:trPr>
        <w:tc>
          <w:tcPr>
            <w:tcW w:w="9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D493" w14:textId="77777777" w:rsidR="00260317" w:rsidRPr="00182C05" w:rsidRDefault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1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Banco:  </w:t>
            </w:r>
          </w:p>
          <w:p w14:paraId="17A3C03B" w14:textId="77777777" w:rsidR="00260317" w:rsidRPr="00182C05" w:rsidRDefault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61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Agência: </w:t>
            </w:r>
          </w:p>
          <w:p w14:paraId="00124D16" w14:textId="77777777" w:rsidR="00260317" w:rsidRPr="00182C05" w:rsidRDefault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40" w:lineRule="auto"/>
              <w:ind w:left="364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 xml:space="preserve">C.C.: </w:t>
            </w:r>
          </w:p>
          <w:p w14:paraId="5923FA91" w14:textId="77777777" w:rsidR="00260317" w:rsidRPr="00182C05" w:rsidRDefault="00BF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64"/>
              <w:rPr>
                <w:rFonts w:eastAsia="Times New Roman"/>
                <w:color w:val="000000"/>
                <w:sz w:val="24"/>
                <w:szCs w:val="24"/>
              </w:rPr>
            </w:pPr>
            <w:r w:rsidRPr="00182C05">
              <w:rPr>
                <w:rFonts w:eastAsia="Times New Roman"/>
                <w:color w:val="000000"/>
                <w:sz w:val="24"/>
                <w:szCs w:val="24"/>
              </w:rPr>
              <w:t>CPF:</w:t>
            </w:r>
          </w:p>
        </w:tc>
      </w:tr>
    </w:tbl>
    <w:p w14:paraId="2ABEDDAB" w14:textId="77777777" w:rsidR="00260317" w:rsidRPr="00182C05" w:rsidRDefault="002603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4AC415" w14:textId="77777777" w:rsidR="00260317" w:rsidRPr="00182C05" w:rsidRDefault="002603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60317" w:rsidRPr="00182C05">
      <w:headerReference w:type="default" r:id="rId6"/>
      <w:pgSz w:w="11900" w:h="16820"/>
      <w:pgMar w:top="707" w:right="1110" w:bottom="0" w:left="0" w:header="0" w:footer="720" w:gutter="0"/>
      <w:pgNumType w:start="1"/>
      <w:cols w:space="720" w:equalWidth="0">
        <w:col w:w="107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0EBD4" w14:textId="77777777" w:rsidR="00BF5598" w:rsidRDefault="00BF5598">
      <w:pPr>
        <w:spacing w:line="240" w:lineRule="auto"/>
      </w:pPr>
      <w:r>
        <w:separator/>
      </w:r>
    </w:p>
  </w:endnote>
  <w:endnote w:type="continuationSeparator" w:id="0">
    <w:p w14:paraId="05ED3835" w14:textId="77777777" w:rsidR="00BF5598" w:rsidRDefault="00BF5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17274" w14:textId="77777777" w:rsidR="00BF5598" w:rsidRDefault="00BF5598">
      <w:pPr>
        <w:spacing w:line="240" w:lineRule="auto"/>
      </w:pPr>
      <w:r>
        <w:separator/>
      </w:r>
    </w:p>
  </w:footnote>
  <w:footnote w:type="continuationSeparator" w:id="0">
    <w:p w14:paraId="54417BF5" w14:textId="77777777" w:rsidR="00BF5598" w:rsidRDefault="00BF5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C3F1" w14:textId="77777777" w:rsidR="00260317" w:rsidRDefault="00BF5598">
    <w:pPr>
      <w:spacing w:line="240" w:lineRule="auto"/>
      <w:ind w:left="6" w:right="2" w:firstLine="705"/>
      <w:jc w:val="center"/>
    </w:pPr>
    <w:r>
      <w:rPr>
        <w:noProof/>
        <w:sz w:val="24"/>
        <w:szCs w:val="24"/>
      </w:rPr>
      <w:drawing>
        <wp:inline distT="19050" distB="19050" distL="19050" distR="19050" wp14:anchorId="50008E1E" wp14:editId="4058EB84">
          <wp:extent cx="2732405" cy="91434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2405" cy="914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17"/>
    <w:rsid w:val="00182C05"/>
    <w:rsid w:val="001A0D9A"/>
    <w:rsid w:val="001A11B7"/>
    <w:rsid w:val="00257D2E"/>
    <w:rsid w:val="00260317"/>
    <w:rsid w:val="00301AC5"/>
    <w:rsid w:val="007B3F74"/>
    <w:rsid w:val="00980190"/>
    <w:rsid w:val="00BF5598"/>
    <w:rsid w:val="00E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BEF8"/>
  <w15:docId w15:val="{A101F0B3-8C00-4A9C-916B-D3812CE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D Avila Vieira  Diretora-Geral</dc:creator>
  <cp:lastModifiedBy>Giulia D Avila Vieira  Diretora-Geral</cp:lastModifiedBy>
  <cp:revision>9</cp:revision>
  <dcterms:created xsi:type="dcterms:W3CDTF">2024-08-26T14:50:00Z</dcterms:created>
  <dcterms:modified xsi:type="dcterms:W3CDTF">2024-08-26T14:57:00Z</dcterms:modified>
</cp:coreProperties>
</file>