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26CA" w14:textId="77777777" w:rsidR="00662986" w:rsidRDefault="00662986" w:rsidP="00522217">
      <w:pPr>
        <w:spacing w:before="73"/>
        <w:ind w:right="-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EDITAL DETE </w:t>
      </w:r>
      <w:r w:rsidRPr="00CD2902">
        <w:rPr>
          <w:rFonts w:ascii="Arial" w:eastAsia="Arial" w:hAnsi="Arial" w:cs="Arial"/>
          <w:b/>
          <w:sz w:val="18"/>
          <w:szCs w:val="18"/>
        </w:rPr>
        <w:t>Nº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CD2902">
        <w:rPr>
          <w:rFonts w:ascii="Arial" w:eastAsia="Arial" w:hAnsi="Arial" w:cs="Arial"/>
          <w:b/>
          <w:sz w:val="18"/>
          <w:szCs w:val="18"/>
        </w:rPr>
        <w:t>09/</w:t>
      </w:r>
      <w:r>
        <w:rPr>
          <w:b/>
          <w:sz w:val="18"/>
          <w:szCs w:val="18"/>
        </w:rPr>
        <w:t>2025</w:t>
      </w:r>
    </w:p>
    <w:p w14:paraId="7E71CDD3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EF20B90" w14:textId="77777777" w:rsidR="00662986" w:rsidRDefault="00662986" w:rsidP="00662986">
      <w:pPr>
        <w:ind w:right="323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SELEÇÃO DE PROFESSOR FORMADOR – </w:t>
      </w:r>
      <w:r>
        <w:rPr>
          <w:b/>
          <w:sz w:val="18"/>
          <w:szCs w:val="18"/>
        </w:rPr>
        <w:t>Curso de Pós-Graduação Especialização em Docencia na Educação Profissional e Tecnológica EAD</w:t>
      </w:r>
    </w:p>
    <w:p w14:paraId="56B29384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F13F10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70D4A36" w14:textId="77777777" w:rsidR="00522217" w:rsidRDefault="00522217" w:rsidP="00522217">
      <w:pPr>
        <w:spacing w:before="160"/>
        <w:ind w:right="-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ANEXO II</w:t>
      </w:r>
    </w:p>
    <w:p w14:paraId="03E4EE0F" w14:textId="77777777" w:rsidR="00522217" w:rsidRDefault="00522217" w:rsidP="00522217">
      <w:pPr>
        <w:spacing w:before="5"/>
        <w:ind w:left="2778" w:right="3052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MODELO DE PLANO DE TRABALHO</w:t>
      </w:r>
    </w:p>
    <w:p w14:paraId="008D7345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4D8BCBEC" w14:textId="77777777" w:rsidR="00522217" w:rsidRDefault="00522217" w:rsidP="005222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hanging="20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Identificação: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2EE925C" wp14:editId="65717C1B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6134735" cy="299720"/>
                <wp:effectExtent l="0" t="0" r="0" b="0"/>
                <wp:wrapTopAndBottom distT="0" distB="0"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8158" y="3639665"/>
                          <a:ext cx="6115685" cy="2806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3822AD" w14:textId="77777777" w:rsidR="00522217" w:rsidRDefault="00522217" w:rsidP="00522217">
                            <w:pPr>
                              <w:spacing w:before="121"/>
                              <w:ind w:left="106" w:firstLine="21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Candidato(a):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E925C" id="Retângulo 20" o:spid="_x0000_s1026" style="position:absolute;left:0;text-align:left;margin-left:6pt;margin-top:15pt;width:483.05pt;height:23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" filled="f">
                <v:stroke startarrowwidth="narrow" startarrowlength="short" endarrowwidth="narrow" endarrowlength="short"/>
                <v:textbox inset="0,0,0,0">
                  <w:txbxContent>
                    <w:p w14:paraId="063822AD" w14:textId="77777777" w:rsidR="00522217" w:rsidRDefault="00522217" w:rsidP="00522217">
                      <w:pPr>
                        <w:spacing w:before="121"/>
                        <w:ind w:left="106" w:firstLine="212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Candidato(a):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71AFCDF" w14:textId="77777777" w:rsidR="00522217" w:rsidRDefault="00522217" w:rsidP="005222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spacing w:before="154"/>
        <w:ind w:hanging="20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Disciplina:</w:t>
      </w:r>
    </w:p>
    <w:p w14:paraId="3163B7AD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17"/>
          <w:szCs w:val="17"/>
        </w:rPr>
      </w:pPr>
    </w:p>
    <w:p w14:paraId="598A3852" w14:textId="77777777" w:rsidR="00522217" w:rsidRDefault="00522217" w:rsidP="005222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hanging="20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Conteúdo programático:</w:t>
      </w:r>
    </w:p>
    <w:p w14:paraId="269F7EC7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18"/>
          <w:szCs w:val="18"/>
        </w:rPr>
      </w:pPr>
    </w:p>
    <w:p w14:paraId="4FCF5BBA" w14:textId="77777777" w:rsidR="00522217" w:rsidRDefault="00522217" w:rsidP="005222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hanging="20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Objetivos: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DB309D9" wp14:editId="688DB534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6141085" cy="952500"/>
                <wp:effectExtent l="0" t="0" r="0" b="0"/>
                <wp:wrapTopAndBottom distT="0" distB="0"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4983" y="3313275"/>
                          <a:ext cx="6122035" cy="933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1" h="1470" extrusionOk="0">
                              <a:moveTo>
                                <a:pt x="9640" y="10"/>
                              </a:moveTo>
                              <a:lnTo>
                                <a:pt x="9631" y="10"/>
                              </a:lnTo>
                              <a:lnTo>
                                <a:pt x="9631" y="1460"/>
                              </a:lnTo>
                              <a:lnTo>
                                <a:pt x="9" y="146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460"/>
                              </a:lnTo>
                              <a:lnTo>
                                <a:pt x="0" y="1470"/>
                              </a:lnTo>
                              <a:lnTo>
                                <a:pt x="9" y="1470"/>
                              </a:lnTo>
                              <a:lnTo>
                                <a:pt x="9631" y="1470"/>
                              </a:lnTo>
                              <a:lnTo>
                                <a:pt x="9640" y="1470"/>
                              </a:lnTo>
                              <a:lnTo>
                                <a:pt x="9640" y="1460"/>
                              </a:lnTo>
                              <a:lnTo>
                                <a:pt x="9640" y="10"/>
                              </a:lnTo>
                              <a:close/>
                              <a:moveTo>
                                <a:pt x="9640" y="0"/>
                              </a:moveTo>
                              <a:lnTo>
                                <a:pt x="963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631" y="10"/>
                              </a:lnTo>
                              <a:lnTo>
                                <a:pt x="9640" y="10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6EDA7" id="Forma Livre: Forma 19" o:spid="_x0000_s1026" style="position:absolute;margin-left:6pt;margin-top:14pt;width:483.55pt;height: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41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" path="m9640,10r-9,l9631,1460,9,1460,9,10,,10,,1460r,10l9,1470r9622,l9640,1470r,-10l9640,10xm9640,r-9,l9,,,,,10r9,l9631,10r9,l9640,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60FEDAB1" w14:textId="77777777" w:rsidR="00522217" w:rsidRDefault="00522217" w:rsidP="005222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spacing w:before="90"/>
        <w:ind w:hanging="20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Planejamento Operacional:</w:t>
      </w:r>
    </w:p>
    <w:p w14:paraId="2C189643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630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7"/>
        <w:gridCol w:w="3113"/>
      </w:tblGrid>
      <w:tr w:rsidR="00522217" w14:paraId="3DE57175" w14:textId="77777777" w:rsidTr="00486082">
        <w:trPr>
          <w:trHeight w:val="431"/>
        </w:trPr>
        <w:tc>
          <w:tcPr>
            <w:tcW w:w="6517" w:type="dxa"/>
          </w:tcPr>
          <w:p w14:paraId="464959A3" w14:textId="77777777" w:rsidR="00522217" w:rsidRDefault="00522217" w:rsidP="00522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-134" w:right="5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Atividades didáticas</w:t>
            </w:r>
          </w:p>
        </w:tc>
        <w:tc>
          <w:tcPr>
            <w:tcW w:w="3113" w:type="dxa"/>
          </w:tcPr>
          <w:p w14:paraId="07009F21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7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Período de execução</w:t>
            </w:r>
          </w:p>
        </w:tc>
      </w:tr>
      <w:tr w:rsidR="00522217" w14:paraId="7F1FD641" w14:textId="77777777" w:rsidTr="00486082">
        <w:trPr>
          <w:trHeight w:val="311"/>
        </w:trPr>
        <w:tc>
          <w:tcPr>
            <w:tcW w:w="6517" w:type="dxa"/>
          </w:tcPr>
          <w:p w14:paraId="263E5F63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1-</w:t>
            </w:r>
          </w:p>
        </w:tc>
        <w:tc>
          <w:tcPr>
            <w:tcW w:w="3113" w:type="dxa"/>
          </w:tcPr>
          <w:p w14:paraId="41DE1030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217" w14:paraId="67AADE45" w14:textId="77777777" w:rsidTr="00486082">
        <w:trPr>
          <w:trHeight w:val="311"/>
        </w:trPr>
        <w:tc>
          <w:tcPr>
            <w:tcW w:w="6517" w:type="dxa"/>
          </w:tcPr>
          <w:p w14:paraId="036B6D22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</w:t>
            </w:r>
          </w:p>
        </w:tc>
        <w:tc>
          <w:tcPr>
            <w:tcW w:w="3113" w:type="dxa"/>
          </w:tcPr>
          <w:p w14:paraId="4B466C05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217" w14:paraId="482EAF33" w14:textId="77777777" w:rsidTr="00486082">
        <w:trPr>
          <w:trHeight w:val="311"/>
        </w:trPr>
        <w:tc>
          <w:tcPr>
            <w:tcW w:w="6517" w:type="dxa"/>
          </w:tcPr>
          <w:p w14:paraId="211DF0D5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</w:t>
            </w:r>
          </w:p>
        </w:tc>
        <w:tc>
          <w:tcPr>
            <w:tcW w:w="3113" w:type="dxa"/>
          </w:tcPr>
          <w:p w14:paraId="14ACE736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217" w14:paraId="43B4B76A" w14:textId="77777777" w:rsidTr="00486082">
        <w:trPr>
          <w:trHeight w:val="311"/>
        </w:trPr>
        <w:tc>
          <w:tcPr>
            <w:tcW w:w="6517" w:type="dxa"/>
          </w:tcPr>
          <w:p w14:paraId="4204144A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4-</w:t>
            </w:r>
          </w:p>
        </w:tc>
        <w:tc>
          <w:tcPr>
            <w:tcW w:w="3113" w:type="dxa"/>
          </w:tcPr>
          <w:p w14:paraId="318B2FC7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217" w14:paraId="55E41DD4" w14:textId="77777777" w:rsidTr="00486082">
        <w:trPr>
          <w:trHeight w:val="312"/>
        </w:trPr>
        <w:tc>
          <w:tcPr>
            <w:tcW w:w="9630" w:type="dxa"/>
            <w:gridSpan w:val="2"/>
          </w:tcPr>
          <w:p w14:paraId="06ED3A59" w14:textId="77777777" w:rsidR="00522217" w:rsidRDefault="00522217" w:rsidP="00522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Proposta(s) Avaliativa(s)</w:t>
            </w:r>
          </w:p>
        </w:tc>
      </w:tr>
      <w:tr w:rsidR="00522217" w14:paraId="1A546074" w14:textId="77777777" w:rsidTr="00486082">
        <w:trPr>
          <w:trHeight w:val="311"/>
        </w:trPr>
        <w:tc>
          <w:tcPr>
            <w:tcW w:w="9630" w:type="dxa"/>
            <w:gridSpan w:val="2"/>
          </w:tcPr>
          <w:p w14:paraId="2B594261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1-</w:t>
            </w:r>
          </w:p>
        </w:tc>
      </w:tr>
      <w:tr w:rsidR="00522217" w14:paraId="031602A9" w14:textId="77777777" w:rsidTr="00486082">
        <w:trPr>
          <w:trHeight w:val="309"/>
        </w:trPr>
        <w:tc>
          <w:tcPr>
            <w:tcW w:w="9630" w:type="dxa"/>
            <w:gridSpan w:val="2"/>
          </w:tcPr>
          <w:p w14:paraId="3204F41E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</w:t>
            </w:r>
          </w:p>
        </w:tc>
      </w:tr>
      <w:tr w:rsidR="00522217" w14:paraId="476D33A2" w14:textId="77777777" w:rsidTr="00486082">
        <w:trPr>
          <w:trHeight w:val="311"/>
        </w:trPr>
        <w:tc>
          <w:tcPr>
            <w:tcW w:w="9630" w:type="dxa"/>
            <w:gridSpan w:val="2"/>
          </w:tcPr>
          <w:p w14:paraId="7E70C61D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</w:t>
            </w:r>
          </w:p>
        </w:tc>
      </w:tr>
      <w:tr w:rsidR="00522217" w14:paraId="3B2F7E51" w14:textId="77777777" w:rsidTr="00486082">
        <w:trPr>
          <w:trHeight w:val="311"/>
        </w:trPr>
        <w:tc>
          <w:tcPr>
            <w:tcW w:w="9630" w:type="dxa"/>
            <w:gridSpan w:val="2"/>
          </w:tcPr>
          <w:p w14:paraId="4362AA63" w14:textId="77777777" w:rsidR="00522217" w:rsidRDefault="00522217" w:rsidP="00522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Proposta(s) de atividade(s) essencial (ais)</w:t>
            </w:r>
          </w:p>
        </w:tc>
      </w:tr>
      <w:tr w:rsidR="00522217" w14:paraId="33BB115C" w14:textId="77777777" w:rsidTr="00486082">
        <w:trPr>
          <w:trHeight w:val="311"/>
        </w:trPr>
        <w:tc>
          <w:tcPr>
            <w:tcW w:w="9630" w:type="dxa"/>
            <w:gridSpan w:val="2"/>
          </w:tcPr>
          <w:p w14:paraId="280DC7EA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1-</w:t>
            </w:r>
          </w:p>
        </w:tc>
      </w:tr>
      <w:tr w:rsidR="00522217" w14:paraId="4C869880" w14:textId="77777777" w:rsidTr="00486082">
        <w:trPr>
          <w:trHeight w:val="311"/>
        </w:trPr>
        <w:tc>
          <w:tcPr>
            <w:tcW w:w="9630" w:type="dxa"/>
            <w:gridSpan w:val="2"/>
          </w:tcPr>
          <w:p w14:paraId="2A95B67D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</w:t>
            </w:r>
          </w:p>
        </w:tc>
      </w:tr>
      <w:tr w:rsidR="00522217" w14:paraId="127BDF29" w14:textId="77777777" w:rsidTr="00486082">
        <w:trPr>
          <w:trHeight w:val="311"/>
        </w:trPr>
        <w:tc>
          <w:tcPr>
            <w:tcW w:w="9630" w:type="dxa"/>
            <w:gridSpan w:val="2"/>
          </w:tcPr>
          <w:p w14:paraId="62953E17" w14:textId="77777777" w:rsidR="00522217" w:rsidRDefault="00522217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</w:t>
            </w:r>
          </w:p>
        </w:tc>
      </w:tr>
    </w:tbl>
    <w:p w14:paraId="352CE377" w14:textId="77777777" w:rsidR="00522217" w:rsidRDefault="00522217" w:rsidP="00522217">
      <w:pPr>
        <w:spacing w:before="119"/>
        <w:ind w:left="152"/>
        <w:rPr>
          <w:sz w:val="18"/>
          <w:szCs w:val="18"/>
        </w:rPr>
      </w:pPr>
      <w:r>
        <w:rPr>
          <w:sz w:val="18"/>
          <w:szCs w:val="18"/>
        </w:rPr>
        <w:t>Observações:</w:t>
      </w:r>
    </w:p>
    <w:p w14:paraId="161F0F38" w14:textId="77777777" w:rsidR="00522217" w:rsidRDefault="00522217" w:rsidP="00522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"/>
        </w:tabs>
        <w:spacing w:before="124" w:line="242" w:lineRule="auto"/>
        <w:ind w:right="394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quantidade de atividades didáticas, propostas avaliativas e atividades presenciais constante no quadro acima é meramente ilustrativa, podendo ser alterada em conformidade com a sequência didática planejada pela/o candidata/o. Entretanto, cabe salientar que todas as etapas elencadas acima são obrigatórias.</w:t>
      </w:r>
    </w:p>
    <w:p w14:paraId="359297E2" w14:textId="76138BDE" w:rsidR="008040B0" w:rsidRDefault="00522217" w:rsidP="00522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"/>
        </w:tabs>
        <w:spacing w:before="166"/>
        <w:ind w:right="267" w:firstLine="0"/>
        <w:jc w:val="both"/>
      </w:pPr>
      <w:r w:rsidRPr="00522217">
        <w:rPr>
          <w:rFonts w:ascii="Arial" w:eastAsia="Arial" w:hAnsi="Arial" w:cs="Arial"/>
          <w:color w:val="000000"/>
          <w:sz w:val="18"/>
          <w:szCs w:val="18"/>
        </w:rPr>
        <w:t>A periodicidade de atualização de atividades no Ambiente Virtual de Aprendizagem é semanal, podendo, no entanto, ser prevista mais de uma semana para a realização de determinada atividade, conforme sua complexidad</w:t>
      </w:r>
      <w:r w:rsidRPr="00522217">
        <w:rPr>
          <w:rFonts w:ascii="Arial" w:eastAsia="Arial" w:hAnsi="Arial" w:cs="Arial"/>
          <w:color w:val="000000"/>
          <w:sz w:val="18"/>
          <w:szCs w:val="18"/>
        </w:rPr>
        <w:t>e.</w:t>
      </w:r>
    </w:p>
    <w:sectPr w:rsidR="008040B0" w:rsidSect="0052221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B71"/>
    <w:multiLevelType w:val="multilevel"/>
    <w:tmpl w:val="FFFFFFFF"/>
    <w:lvl w:ilvl="0">
      <w:start w:val="1"/>
      <w:numFmt w:val="decimal"/>
      <w:lvlText w:val="%1."/>
      <w:lvlJc w:val="left"/>
      <w:pPr>
        <w:ind w:left="152" w:hanging="228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162" w:hanging="228"/>
      </w:pPr>
    </w:lvl>
    <w:lvl w:ilvl="2">
      <w:numFmt w:val="bullet"/>
      <w:lvlText w:val="•"/>
      <w:lvlJc w:val="left"/>
      <w:pPr>
        <w:ind w:left="2165" w:hanging="228"/>
      </w:pPr>
    </w:lvl>
    <w:lvl w:ilvl="3">
      <w:numFmt w:val="bullet"/>
      <w:lvlText w:val="•"/>
      <w:lvlJc w:val="left"/>
      <w:pPr>
        <w:ind w:left="3167" w:hanging="228"/>
      </w:pPr>
    </w:lvl>
    <w:lvl w:ilvl="4">
      <w:numFmt w:val="bullet"/>
      <w:lvlText w:val="•"/>
      <w:lvlJc w:val="left"/>
      <w:pPr>
        <w:ind w:left="4170" w:hanging="228"/>
      </w:pPr>
    </w:lvl>
    <w:lvl w:ilvl="5">
      <w:numFmt w:val="bullet"/>
      <w:lvlText w:val="•"/>
      <w:lvlJc w:val="left"/>
      <w:pPr>
        <w:ind w:left="5173" w:hanging="228"/>
      </w:pPr>
    </w:lvl>
    <w:lvl w:ilvl="6">
      <w:numFmt w:val="bullet"/>
      <w:lvlText w:val="•"/>
      <w:lvlJc w:val="left"/>
      <w:pPr>
        <w:ind w:left="6175" w:hanging="228"/>
      </w:pPr>
    </w:lvl>
    <w:lvl w:ilvl="7">
      <w:numFmt w:val="bullet"/>
      <w:lvlText w:val="•"/>
      <w:lvlJc w:val="left"/>
      <w:pPr>
        <w:ind w:left="7178" w:hanging="228"/>
      </w:pPr>
    </w:lvl>
    <w:lvl w:ilvl="8">
      <w:numFmt w:val="bullet"/>
      <w:lvlText w:val="•"/>
      <w:lvlJc w:val="left"/>
      <w:pPr>
        <w:ind w:left="8181" w:hanging="227"/>
      </w:pPr>
    </w:lvl>
  </w:abstractNum>
  <w:abstractNum w:abstractNumId="1" w15:restartNumberingAfterBreak="0">
    <w:nsid w:val="2C3D6E01"/>
    <w:multiLevelType w:val="multilevel"/>
    <w:tmpl w:val="FFFFFFFF"/>
    <w:lvl w:ilvl="0">
      <w:start w:val="1"/>
      <w:numFmt w:val="decimal"/>
      <w:lvlText w:val="%1."/>
      <w:lvlJc w:val="left"/>
      <w:pPr>
        <w:ind w:left="556" w:hanging="224"/>
      </w:pPr>
      <w:rPr>
        <w:rFonts w:ascii="Calibri" w:eastAsia="Calibri" w:hAnsi="Calibri" w:cs="Calibri"/>
        <w:b/>
        <w:sz w:val="18"/>
        <w:szCs w:val="18"/>
      </w:rPr>
    </w:lvl>
    <w:lvl w:ilvl="1">
      <w:numFmt w:val="bullet"/>
      <w:lvlText w:val="•"/>
      <w:lvlJc w:val="left"/>
      <w:pPr>
        <w:ind w:left="1112" w:hanging="223"/>
      </w:pPr>
    </w:lvl>
    <w:lvl w:ilvl="2">
      <w:numFmt w:val="bullet"/>
      <w:lvlText w:val="•"/>
      <w:lvlJc w:val="left"/>
      <w:pPr>
        <w:ind w:left="1665" w:hanging="224"/>
      </w:pPr>
    </w:lvl>
    <w:lvl w:ilvl="3">
      <w:numFmt w:val="bullet"/>
      <w:lvlText w:val="•"/>
      <w:lvlJc w:val="left"/>
      <w:pPr>
        <w:ind w:left="2217" w:hanging="224"/>
      </w:pPr>
    </w:lvl>
    <w:lvl w:ilvl="4">
      <w:numFmt w:val="bullet"/>
      <w:lvlText w:val="•"/>
      <w:lvlJc w:val="left"/>
      <w:pPr>
        <w:ind w:left="2770" w:hanging="224"/>
      </w:pPr>
    </w:lvl>
    <w:lvl w:ilvl="5">
      <w:numFmt w:val="bullet"/>
      <w:lvlText w:val="•"/>
      <w:lvlJc w:val="left"/>
      <w:pPr>
        <w:ind w:left="3323" w:hanging="223"/>
      </w:pPr>
    </w:lvl>
    <w:lvl w:ilvl="6">
      <w:numFmt w:val="bullet"/>
      <w:lvlText w:val="•"/>
      <w:lvlJc w:val="left"/>
      <w:pPr>
        <w:ind w:left="3875" w:hanging="224"/>
      </w:pPr>
    </w:lvl>
    <w:lvl w:ilvl="7">
      <w:numFmt w:val="bullet"/>
      <w:lvlText w:val="•"/>
      <w:lvlJc w:val="left"/>
      <w:pPr>
        <w:ind w:left="4428" w:hanging="224"/>
      </w:pPr>
    </w:lvl>
    <w:lvl w:ilvl="8">
      <w:numFmt w:val="bullet"/>
      <w:lvlText w:val="•"/>
      <w:lvlJc w:val="left"/>
      <w:pPr>
        <w:ind w:left="4980" w:hanging="224"/>
      </w:pPr>
    </w:lvl>
  </w:abstractNum>
  <w:abstractNum w:abstractNumId="2" w15:restartNumberingAfterBreak="0">
    <w:nsid w:val="637E2978"/>
    <w:multiLevelType w:val="multilevel"/>
    <w:tmpl w:val="FFFFFFFF"/>
    <w:lvl w:ilvl="0">
      <w:start w:val="1"/>
      <w:numFmt w:val="decimal"/>
      <w:lvlText w:val="%1."/>
      <w:lvlJc w:val="left"/>
      <w:pPr>
        <w:ind w:left="354" w:hanging="202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342" w:hanging="202"/>
      </w:pPr>
    </w:lvl>
    <w:lvl w:ilvl="2">
      <w:numFmt w:val="bullet"/>
      <w:lvlText w:val="•"/>
      <w:lvlJc w:val="left"/>
      <w:pPr>
        <w:ind w:left="2325" w:hanging="202"/>
      </w:pPr>
    </w:lvl>
    <w:lvl w:ilvl="3">
      <w:numFmt w:val="bullet"/>
      <w:lvlText w:val="•"/>
      <w:lvlJc w:val="left"/>
      <w:pPr>
        <w:ind w:left="3307" w:hanging="202"/>
      </w:pPr>
    </w:lvl>
    <w:lvl w:ilvl="4">
      <w:numFmt w:val="bullet"/>
      <w:lvlText w:val="•"/>
      <w:lvlJc w:val="left"/>
      <w:pPr>
        <w:ind w:left="4290" w:hanging="202"/>
      </w:pPr>
    </w:lvl>
    <w:lvl w:ilvl="5">
      <w:numFmt w:val="bullet"/>
      <w:lvlText w:val="•"/>
      <w:lvlJc w:val="left"/>
      <w:pPr>
        <w:ind w:left="5273" w:hanging="202"/>
      </w:pPr>
    </w:lvl>
    <w:lvl w:ilvl="6">
      <w:numFmt w:val="bullet"/>
      <w:lvlText w:val="•"/>
      <w:lvlJc w:val="left"/>
      <w:pPr>
        <w:ind w:left="6255" w:hanging="202"/>
      </w:pPr>
    </w:lvl>
    <w:lvl w:ilvl="7">
      <w:numFmt w:val="bullet"/>
      <w:lvlText w:val="•"/>
      <w:lvlJc w:val="left"/>
      <w:pPr>
        <w:ind w:left="7238" w:hanging="202"/>
      </w:pPr>
    </w:lvl>
    <w:lvl w:ilvl="8">
      <w:numFmt w:val="bullet"/>
      <w:lvlText w:val="•"/>
      <w:lvlJc w:val="left"/>
      <w:pPr>
        <w:ind w:left="8221" w:hanging="202"/>
      </w:pPr>
    </w:lvl>
  </w:abstractNum>
  <w:num w:numId="1" w16cid:durableId="1158182029">
    <w:abstractNumId w:val="1"/>
  </w:num>
  <w:num w:numId="2" w16cid:durableId="296379815">
    <w:abstractNumId w:val="0"/>
  </w:num>
  <w:num w:numId="3" w16cid:durableId="125150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6"/>
    <w:rsid w:val="00522217"/>
    <w:rsid w:val="00662986"/>
    <w:rsid w:val="008040B0"/>
    <w:rsid w:val="00810AE6"/>
    <w:rsid w:val="00E85A5E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5D68"/>
  <w15:chartTrackingRefBased/>
  <w15:docId w15:val="{7C8E5A65-270C-4E15-AE30-2FAD1F0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6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9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9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9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9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9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9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98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6298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2</cp:revision>
  <dcterms:created xsi:type="dcterms:W3CDTF">2025-04-10T18:31:00Z</dcterms:created>
  <dcterms:modified xsi:type="dcterms:W3CDTF">2025-04-10T18:31:00Z</dcterms:modified>
</cp:coreProperties>
</file>