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89" w:rsidRDefault="00B06789" w:rsidP="00B0678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19/2025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:rsidR="00B06789" w:rsidRDefault="00B06789" w:rsidP="00B0678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V</w:t>
      </w:r>
      <w:r>
        <w:rPr>
          <w:rFonts w:ascii="Times New Roman" w:eastAsia="Times New Roman" w:hAnsi="Times New Roman" w:cs="Times New Roman"/>
          <w:b/>
        </w:rPr>
        <w:br/>
        <w:t>FORMULÁRIO DE ANÁLISE CURRICULAR</w:t>
      </w:r>
    </w:p>
    <w:tbl>
      <w:tblPr>
        <w:tblW w:w="95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5"/>
      </w:tblGrid>
      <w:tr w:rsidR="00B06789" w:rsidTr="00D332B8">
        <w:trPr>
          <w:trHeight w:val="454"/>
          <w:jc w:val="center"/>
        </w:trPr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Candidato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454"/>
          <w:jc w:val="center"/>
        </w:trPr>
        <w:tc>
          <w:tcPr>
            <w:tcW w:w="9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Assinatura:</w:t>
            </w: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454"/>
          <w:jc w:val="center"/>
        </w:trPr>
        <w:tc>
          <w:tcPr>
            <w:tcW w:w="9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 Devem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ser anexadas cópias dos títulos, numeradas de acordo com o GRUPO que pretende pontuar, SEM ULTRAPASSAR a PONTUAÇÃO MÁXIMA em cada GRUPO da tabela de pontuação.</w:t>
            </w: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 Não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serão avaliados os documentos comprobatórios apresentados fora do prazo, contendo rasuras, ilegíveis e que não contemplem os itens a seguir.</w:t>
            </w: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 No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GRUPO 1 - Formação Acadêmica, será pontuado somente o título de maior nível.</w:t>
            </w: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 Para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 cálculo da pontuação a ser atribuída aos itens, deverão ser desprezadas as frações de anos, horas e semestres que não totalizem um período completo, necessário para atribuição da pontuação.</w:t>
            </w:r>
          </w:p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06789" w:rsidRDefault="00B06789" w:rsidP="00B067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9585" w:type="dxa"/>
        <w:jc w:val="center"/>
        <w:tblLayout w:type="fixed"/>
        <w:tblLook w:val="0400" w:firstRow="0" w:lastRow="0" w:firstColumn="0" w:lastColumn="0" w:noHBand="0" w:noVBand="1"/>
      </w:tblPr>
      <w:tblGrid>
        <w:gridCol w:w="1513"/>
        <w:gridCol w:w="3331"/>
        <w:gridCol w:w="1309"/>
        <w:gridCol w:w="972"/>
        <w:gridCol w:w="1248"/>
        <w:gridCol w:w="1212"/>
      </w:tblGrid>
      <w:tr w:rsidR="00B06789" w:rsidTr="00D332B8">
        <w:trPr>
          <w:trHeight w:val="345"/>
          <w:jc w:val="center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Grupo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Pontos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 Máximo</w:t>
            </w: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Pretendida</w:t>
            </w:r>
          </w:p>
        </w:tc>
        <w:tc>
          <w:tcPr>
            <w:tcW w:w="1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Reservado à Banca</w:t>
            </w: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 Formação acadêmica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Pós-graduação </w:t>
            </w:r>
            <w:r>
              <w:rPr>
                <w:rFonts w:ascii="Times New Roman" w:eastAsia="Times New Roman" w:hAnsi="Times New Roman" w:cs="Times New Roman"/>
                <w:i/>
              </w:rPr>
              <w:t>stricto sensu</w:t>
            </w:r>
            <w:r>
              <w:rPr>
                <w:rFonts w:ascii="Times New Roman" w:eastAsia="Times New Roman" w:hAnsi="Times New Roman" w:cs="Times New Roman"/>
              </w:rPr>
              <w:t> - Doutorado na área de Ciências Ambientais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Multidisciplinar)*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Pós-graduação </w:t>
            </w:r>
            <w:r>
              <w:rPr>
                <w:rFonts w:ascii="Times New Roman" w:eastAsia="Times New Roman" w:hAnsi="Times New Roman" w:cs="Times New Roman"/>
                <w:i/>
              </w:rPr>
              <w:t>stricto sensu</w:t>
            </w:r>
            <w:r>
              <w:rPr>
                <w:rFonts w:ascii="Times New Roman" w:eastAsia="Times New Roman" w:hAnsi="Times New Roman" w:cs="Times New Roman"/>
              </w:rPr>
              <w:t> -Doutorado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Pós-graduação </w:t>
            </w:r>
            <w:r>
              <w:rPr>
                <w:rFonts w:ascii="Times New Roman" w:eastAsia="Times New Roman" w:hAnsi="Times New Roman" w:cs="Times New Roman"/>
                <w:i/>
              </w:rPr>
              <w:t>stricto sensu</w:t>
            </w:r>
            <w:r>
              <w:rPr>
                <w:rFonts w:ascii="Times New Roman" w:eastAsia="Times New Roman" w:hAnsi="Times New Roman" w:cs="Times New Roman"/>
              </w:rPr>
              <w:t> -Mestrado na área de Ciências Ambientais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Multidisciplinar)*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Pós-graduação </w:t>
            </w:r>
            <w:r>
              <w:rPr>
                <w:rFonts w:ascii="Times New Roman" w:eastAsia="Times New Roman" w:hAnsi="Times New Roman" w:cs="Times New Roman"/>
                <w:i/>
              </w:rPr>
              <w:t>stricto sensu</w:t>
            </w:r>
            <w:r>
              <w:rPr>
                <w:rFonts w:ascii="Times New Roman" w:eastAsia="Times New Roman" w:hAnsi="Times New Roman" w:cs="Times New Roman"/>
              </w:rPr>
              <w:t> -Mestrado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Pós-graduação </w:t>
            </w:r>
            <w:r>
              <w:rPr>
                <w:rFonts w:ascii="Times New Roman" w:eastAsia="Times New Roman" w:hAnsi="Times New Roman" w:cs="Times New Roman"/>
                <w:i/>
              </w:rPr>
              <w:t>ato sensu</w:t>
            </w:r>
            <w:r>
              <w:rPr>
                <w:rFonts w:ascii="Times New Roman" w:eastAsia="Times New Roman" w:hAnsi="Times New Roman" w:cs="Times New Roman"/>
              </w:rPr>
              <w:t> - Especialização na área de Ciências Ambientais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Multidisciplinar)*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Pós-graduação </w:t>
            </w:r>
            <w:r>
              <w:rPr>
                <w:rFonts w:ascii="Times New Roman" w:eastAsia="Times New Roman" w:hAnsi="Times New Roman" w:cs="Times New Roman"/>
                <w:i/>
              </w:rPr>
              <w:t>lato sensu</w:t>
            </w:r>
            <w:r>
              <w:rPr>
                <w:rFonts w:ascii="Times New Roman" w:eastAsia="Times New Roman" w:hAnsi="Times New Roman" w:cs="Times New Roman"/>
              </w:rPr>
              <w:t> -Especialização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2-Docência Presencial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de docência em cursos de pós-graduação na área de Ciências Ambientais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Multidisciplinar)*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/ ano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de docência em cursos de pós-graduação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de docência em cursos de graduação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de docência no magistério da educação básica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3- Experiência 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de docência em EAD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/ disciplina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Experiência em tutoria 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Exercício em coordenação 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(coordenação de curso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ou coordenação de Tutoria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Exercício de coordenação de programa de EAD (coordenação geral ou adjunta)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/ semestre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4-Autoria de Material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Autoria de Material Didático para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EaD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/ material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5-Publicação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Publicações em Revistas ou Eventos na área de Ciências Ambientais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Multidisciplinar)*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ou EAD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/ publicação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6-Capacitação em EAD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Curso de Capacitação na área da Educação a Distância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/ cada 20 horas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7-Orientação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em cursos/programas de Pós-Graduação na área de Ciências Ambientais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Multidisciplinar)*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/ orientando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Orientação em cursos/programas de Pós-Graduação em qualquer área de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/ orientando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Orientação de TCC em cursos da área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  Ciências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Ambientais*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/ orientando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789" w:rsidTr="00D332B8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 </w:t>
            </w:r>
          </w:p>
        </w:tc>
        <w:tc>
          <w:tcPr>
            <w:tcW w:w="56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 pontos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06789" w:rsidRDefault="00B06789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06789" w:rsidRDefault="00B06789" w:rsidP="00B067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*Área de Ciências Ambientais (Multidisciplinar) – refere-se à classificação de áreas de conhecimento da CAPES disposta na tabela encontrada em: </w:t>
      </w:r>
      <w:hyperlink r:id="rId4">
        <w:r>
          <w:rPr>
            <w:rFonts w:ascii="Times New Roman" w:eastAsia="Times New Roman" w:hAnsi="Times New Roman" w:cs="Times New Roman"/>
            <w:color w:val="467886"/>
            <w:u w:val="single"/>
          </w:rPr>
          <w:t>https://www.gov.br/capes/pt-</w:t>
        </w:r>
        <w:r>
          <w:rPr>
            <w:rFonts w:ascii="Times New Roman" w:eastAsia="Times New Roman" w:hAnsi="Times New Roman" w:cs="Times New Roman"/>
            <w:color w:val="467886"/>
            <w:u w:val="single"/>
          </w:rPr>
          <w:lastRenderedPageBreak/>
          <w:t>br/acesso-a-informacao/acoes-e-programas/avaliacao/instrumentos/documentos-de-apoio/tabela-de-areas-de-conhecimento-avaliacao </w:t>
        </w:r>
      </w:hyperlink>
    </w:p>
    <w:p w:rsidR="00B06789" w:rsidRDefault="00B06789" w:rsidP="00B06789">
      <w:pPr>
        <w:rPr>
          <w:rFonts w:ascii="Times New Roman" w:eastAsia="Times New Roman" w:hAnsi="Times New Roman" w:cs="Times New Roman"/>
        </w:rPr>
      </w:pPr>
    </w:p>
    <w:p w:rsidR="0080283E" w:rsidRDefault="0080283E">
      <w:bookmarkStart w:id="0" w:name="_GoBack"/>
      <w:bookmarkEnd w:id="0"/>
    </w:p>
    <w:sectPr w:rsidR="00802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89"/>
    <w:rsid w:val="0080283E"/>
    <w:rsid w:val="00B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EE4A5-5D86-43FD-98F9-73CBAF5F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789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capes/pt-br/acesso-a-informacao/acoes-e-programas/avaliacao/instrumentos/documentos-de-apoio/tabela-de-areas-de-conhecimento-avaliacao%C2%A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2025-06-11T18:22:00Z</dcterms:created>
  <dcterms:modified xsi:type="dcterms:W3CDTF">2025-06-11T18:23:00Z</dcterms:modified>
</cp:coreProperties>
</file>