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758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41.73228346456688" w:right="425.6692913385831" w:firstLine="435"/>
        <w:jc w:val="center"/>
        <w:rPr>
          <w:b w:val="1"/>
          <w:smallCaps w:val="1"/>
          <w:color w:val="000000"/>
          <w:sz w:val="28"/>
          <w:szCs w:val="28"/>
        </w:rPr>
      </w:pPr>
      <w:r w:rsidDel="00000000" w:rsidR="00000000" w:rsidRPr="00000000">
        <w:rPr>
          <w:b w:val="1"/>
          <w:smallCaps w:val="1"/>
          <w:color w:val="000000"/>
          <w:sz w:val="28"/>
          <w:szCs w:val="28"/>
          <w:rtl w:val="0"/>
        </w:rPr>
        <w:t xml:space="preserve">EDITAL PROPESP 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08/2025</w:t>
      </w:r>
      <w:r w:rsidDel="00000000" w:rsidR="00000000" w:rsidRPr="00000000">
        <w:rPr>
          <w:b w:val="1"/>
          <w:smallCaps w:val="1"/>
          <w:color w:val="000000"/>
          <w:sz w:val="28"/>
          <w:szCs w:val="28"/>
          <w:rtl w:val="0"/>
        </w:rPr>
        <w:t xml:space="preserve"> - 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Bolsas de Iniciação Científica vinculadas às Ações Afirmativas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>
          <w:b w:val="1"/>
          <w:smallCaps w:val="1"/>
        </w:rPr>
      </w:pP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EXECUÇÃO: 0</w:t>
      </w:r>
      <w:r w:rsidDel="00000000" w:rsidR="00000000" w:rsidRPr="00000000">
        <w:rPr>
          <w:b w:val="1"/>
          <w:smallCaps w:val="1"/>
          <w:rtl w:val="0"/>
        </w:rPr>
        <w:t xml:space="preserve">1 DE SETEMBRO</w:t>
      </w: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mallCaps w:val="1"/>
          <w:rtl w:val="0"/>
        </w:rPr>
        <w:t xml:space="preserve">5</w:t>
      </w: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 A 31 DE </w:t>
      </w:r>
      <w:r w:rsidDel="00000000" w:rsidR="00000000" w:rsidRPr="00000000">
        <w:rPr>
          <w:b w:val="1"/>
          <w:smallCaps w:val="1"/>
          <w:rtl w:val="0"/>
        </w:rPr>
        <w:t xml:space="preserve">AGOSTO</w:t>
      </w: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mallCaps w:val="1"/>
          <w:rtl w:val="0"/>
        </w:rPr>
        <w:t xml:space="preserve">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8"/>
          <w:szCs w:val="28"/>
          <w:rtl w:val="0"/>
        </w:rPr>
        <w:t xml:space="preserve">A 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Ficha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80"/>
        <w:tblGridChange w:id="0">
          <w:tblGrid>
            <w:gridCol w:w="103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Título¹: 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Palavras-chave: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Grande Área do Conhecimento – CNPq (</w:t>
            </w:r>
            <w:r w:rsidDel="00000000" w:rsidR="00000000" w:rsidRPr="00000000">
              <w:rPr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tl w:val="0"/>
              </w:rPr>
              <w:t xml:space="preserve">):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Área do Conhecimento – CNPq (</w:t>
            </w:r>
            <w:r w:rsidDel="00000000" w:rsidR="00000000" w:rsidRPr="00000000">
              <w:rPr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tl w:val="0"/>
              </w:rPr>
              <w:t xml:space="preserve">): 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Duração do projeto: 01 DE SETEMBRO DE 2025 A 31 DE AGOSTO de 2026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right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Marcar com “x” a modalidade de bolsa a qual pretende concorrer: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06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785"/>
              <w:gridCol w:w="1440"/>
              <w:gridCol w:w="2580"/>
              <w:gridCol w:w="2550"/>
              <w:gridCol w:w="1710"/>
              <w:tblGridChange w:id="0">
                <w:tblGrid>
                  <w:gridCol w:w="1785"/>
                  <w:gridCol w:w="1440"/>
                  <w:gridCol w:w="2580"/>
                  <w:gridCol w:w="2550"/>
                  <w:gridCol w:w="1710"/>
                </w:tblGrid>
              </w:tblGridChange>
            </w:tblGrid>
            <w:tr>
              <w:trPr>
                <w:cantSplit w:val="0"/>
                <w:trHeight w:val="430" w:hRule="atLeast"/>
                <w:tblHeader w:val="0"/>
              </w:trPr>
              <w:tc>
                <w:tcPr>
                  <w:gridSpan w:val="2"/>
                  <w:shd w:fill="auto" w:val="clear"/>
                </w:tcPr>
                <w:p w:rsidR="00000000" w:rsidDel="00000000" w:rsidP="00000000" w:rsidRDefault="00000000" w:rsidRPr="00000000" w14:paraId="0000000E">
                  <w:pPr>
                    <w:ind w:right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Modalidade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3" w:line="276" w:lineRule="auto"/>
                    <w:ind w:right="-1.0629921259840103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Titulação Coordenadora ou Coordenador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3" w:line="276" w:lineRule="auto"/>
                    <w:ind w:right="-1.0629921259840103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Nível de Ensino de Estudante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3" w:line="276" w:lineRule="auto"/>
                    <w:ind w:right="-1.0629921259840103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Perfil de estudante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3">
                  <w:pPr>
                    <w:ind w:righ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BIC-AF/IFSul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4">
                  <w:pPr>
                    <w:ind w:righ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       )</w:t>
                  </w:r>
                </w:p>
              </w:tc>
              <w:tc>
                <w:tcPr/>
                <w:p w:rsidR="00000000" w:rsidDel="00000000" w:rsidP="00000000" w:rsidRDefault="00000000" w:rsidRPr="00000000" w14:paraId="00000015">
                  <w:pPr>
                    <w:widowControl w:val="0"/>
                    <w:spacing w:before="2" w:line="276" w:lineRule="auto"/>
                    <w:ind w:left="398" w:right="-1.0629921259840103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Graduação,</w:t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spacing w:before="5" w:line="276" w:lineRule="auto"/>
                    <w:ind w:left="169" w:right="-1.0629921259840103" w:firstLine="1.999999999999993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Especialização, Mestrado ou Doutorado</w:t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widowControl w:val="0"/>
                    <w:spacing w:before="203" w:line="276" w:lineRule="auto"/>
                    <w:ind w:left="157" w:right="-1.0629921259840103" w:hanging="21.999999999999993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Curso Técnico de nível médio ou Graduação</w:t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widowControl w:val="0"/>
                    <w:spacing w:before="3" w:line="276" w:lineRule="auto"/>
                    <w:ind w:right="-1.0629921259840103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Estudantes ingressantes por meio de ações afirmativas</w:t>
                  </w:r>
                </w:p>
              </w:tc>
            </w:tr>
            <w:tr>
              <w:trPr>
                <w:cantSplit w:val="0"/>
                <w:trHeight w:val="215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9">
                  <w:pPr>
                    <w:ind w:right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PIBIC/Af/CNPq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A">
                  <w:pPr>
                    <w:ind w:right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   (         )</w:t>
                  </w:r>
                </w:p>
              </w:tc>
              <w:tc>
                <w:tcPr/>
                <w:p w:rsidR="00000000" w:rsidDel="00000000" w:rsidP="00000000" w:rsidRDefault="00000000" w:rsidRPr="00000000" w14:paraId="0000001B">
                  <w:pPr>
                    <w:widowControl w:val="0"/>
                    <w:spacing w:before="2" w:line="276" w:lineRule="auto"/>
                    <w:ind w:left="398" w:right="-1.0629921259840103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Doutorado</w:t>
                  </w:r>
                </w:p>
              </w:tc>
              <w:tc>
                <w:tcPr/>
                <w:p w:rsidR="00000000" w:rsidDel="00000000" w:rsidP="00000000" w:rsidRDefault="00000000" w:rsidRPr="00000000" w14:paraId="0000001C">
                  <w:pPr>
                    <w:widowControl w:val="0"/>
                    <w:spacing w:before="203" w:line="276" w:lineRule="auto"/>
                    <w:ind w:left="157" w:right="-1.0629921259840103" w:hanging="21.999999999999993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Curso de  Graduação</w:t>
                  </w:r>
                </w:p>
              </w:tc>
              <w:tc>
                <w:tcPr/>
                <w:p w:rsidR="00000000" w:rsidDel="00000000" w:rsidP="00000000" w:rsidRDefault="00000000" w:rsidRPr="00000000" w14:paraId="0000001D">
                  <w:pPr>
                    <w:widowControl w:val="0"/>
                    <w:spacing w:before="3" w:line="276" w:lineRule="auto"/>
                    <w:ind w:right="-1.0629921259840103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Estudantes  ingressantes por meio de ações afirmativas</w:t>
                  </w:r>
                </w:p>
              </w:tc>
            </w:tr>
            <w:tr>
              <w:trPr>
                <w:cantSplit w:val="0"/>
                <w:trHeight w:val="215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E">
                  <w:pPr>
                    <w:ind w:right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MIR/CNPq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F">
                  <w:pPr>
                    <w:ind w:right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   (        )</w:t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widowControl w:val="0"/>
                    <w:spacing w:before="2" w:line="276" w:lineRule="auto"/>
                    <w:ind w:left="398" w:right="-1.0629921259840103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Doutorado</w:t>
                  </w:r>
                </w:p>
              </w:tc>
              <w:tc>
                <w:tcPr/>
                <w:p w:rsidR="00000000" w:rsidDel="00000000" w:rsidP="00000000" w:rsidRDefault="00000000" w:rsidRPr="00000000" w14:paraId="00000021">
                  <w:pPr>
                    <w:widowControl w:val="0"/>
                    <w:spacing w:before="203" w:line="276" w:lineRule="auto"/>
                    <w:ind w:left="157" w:right="-1.0629921259840103" w:hanging="21.999999999999993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Curso de Graduação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widowControl w:val="0"/>
                    <w:spacing w:before="203" w:line="276" w:lineRule="auto"/>
                    <w:ind w:left="157" w:right="-1.0629921259840103" w:hanging="21.999999999999993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Estudantes negras/os ingressantes por meio de ações afirmativas </w:t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spacing w:after="12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 caso de disponibilidade de bolsas, tem interesse em  uma segunda cota de bolsa: </w:t>
            </w:r>
          </w:p>
          <w:p w:rsidR="00000000" w:rsidDel="00000000" w:rsidP="00000000" w:rsidRDefault="00000000" w:rsidRPr="00000000" w14:paraId="00000024">
            <w:pPr>
              <w:spacing w:after="12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     ) Sim          (      )   Não       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5"/>
        <w:gridCol w:w="2130"/>
        <w:gridCol w:w="5985"/>
        <w:tblGridChange w:id="0">
          <w:tblGrid>
            <w:gridCol w:w="2205"/>
            <w:gridCol w:w="2130"/>
            <w:gridCol w:w="5985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Dados do(a) Coordenador(a) do Projeto no IFSul²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RG:                                                                     Órgão emissor: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Enquadramento funcional: (    ) Professor    (    ) Técnico Administrativo 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Titulação: (    ) graduado(a) (    ) especialista  (    ) mestre   (    ) doutor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Regime de trabalho:    (    ) contrato temporário³    (    ) 40 horas    (    ) dedicação exclusiva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Área de formação – CNPq (</w:t>
            </w:r>
            <w:r w:rsidDel="00000000" w:rsidR="00000000" w:rsidRPr="00000000">
              <w:rPr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tl w:val="0"/>
              </w:rPr>
              <w:t xml:space="preserve">):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Tel.: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Cel.: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41">
      <w:pPr>
        <w:spacing w:after="240" w:before="240" w:line="240" w:lineRule="auto"/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O envio deste documento preenchido pelo/a coordenador/a vale como assinatura digital e deve ser enviado junto à proposta.</w:t>
      </w:r>
    </w:p>
    <w:p w:rsidR="00000000" w:rsidDel="00000000" w:rsidP="00000000" w:rsidRDefault="00000000" w:rsidRPr="00000000" w14:paraId="00000042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Em caso de discrepância entre o título colocado neste anexo e o encontrado no SUAP, valerá o último para fins de publicação de resultados e posteriores publicações </w:t>
      </w:r>
    </w:p>
    <w:p w:rsidR="00000000" w:rsidDel="00000000" w:rsidP="00000000" w:rsidRDefault="00000000" w:rsidRPr="00000000" w14:paraId="00000043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“Não serão aceitas inscrições para este Edital de servidores já afastados/as por licença saúde ou capacitação nos períodos de submissão de propostas e de execução de projeto”.</w:t>
      </w:r>
    </w:p>
    <w:p w:rsidR="00000000" w:rsidDel="00000000" w:rsidP="00000000" w:rsidRDefault="00000000" w:rsidRPr="00000000" w14:paraId="00000044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 “O/a servidor substituto/a poderá submeter proposta e atuar como Coordenador/a de projeto, desde que tenha nomeado no projeto de pesquisa um/a servidor/a efetivo/a como coordenador/a adjunto/a. Caso não seja especificado, o projeto será desclassificado.</w:t>
      </w:r>
    </w:p>
    <w:sectPr>
      <w:headerReference r:id="rId9" w:type="default"/>
      <w:pgSz w:h="16840" w:w="11907" w:orient="portrait"/>
      <w:pgMar w:bottom="1134" w:top="1418" w:left="992.1259842519685" w:right="1140.4724409448836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93.75pt;height:50.25pt" o:ole="" type="#_x0000_t75">
          <v:imagedata r:id="rId1" o:title=""/>
        </v:shape>
        <o:OLEObject DrawAspect="Content" r:id="rId2" ObjectID="_1716721642" ProgID="CorelDRAW.Graphic.14" ShapeID="_x0000_i1025" Type="Embed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1727200</wp:posOffset>
              </wp:positionH>
              <wp:positionV relativeFrom="paragraph">
                <wp:posOffset>0</wp:posOffset>
              </wp:positionV>
              <wp:extent cx="4738370" cy="41656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95865" y="359077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SUL-RIO-GRANDENSE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PESQUISA, INOVAÇÃO E PÓS-GRADUAÇÃO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1727200</wp:posOffset>
              </wp:positionH>
              <wp:positionV relativeFrom="paragraph">
                <wp:posOffset>0</wp:posOffset>
              </wp:positionV>
              <wp:extent cx="4738370" cy="41656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8370" cy="416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eastAsia="x-none" w:val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eastAsia="x-none" w:val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  <w:lang w:eastAsia="x-none" w:val="x-none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eastAsia="x-none" w:val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.0" w:type="dxa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eastAsia="x-none" w:val="x-none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eastAsia="x-none" w:val="x-none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eastAsia="x-none" w:val="x-none"/>
    </w:r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 w:val="x-none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 w:val="x-none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4EulKL4GMSPs4HkLZH0D/Z8ruw==">CgMxLjAyCGguZ2pkZ3hzOAByITFTeEFRUkhZZjhCMkFhNjlwMnZyOFVKYmc1SklqNldDVQ==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2022-06-14T17:21:00Z</dcterms:created>
  <dc:creator>IFSul</dc:creator>
</cp:coreProperties>
</file>