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01" w:rsidRPr="00B91898" w:rsidRDefault="007A2B01" w:rsidP="00B91898">
      <w:pPr>
        <w:widowControl/>
        <w:suppressAutoHyphens w:val="0"/>
        <w:rPr>
          <w:rFonts w:ascii="Times New Roman" w:eastAsia="DejaVu Sans" w:hAnsi="Times New Roman" w:cs="Times New Roman"/>
          <w:color w:val="000000"/>
          <w:sz w:val="20"/>
          <w:szCs w:val="16"/>
          <w:lang w:val="pt-BR" w:eastAsia="en-US" w:bidi="ar-SA"/>
        </w:rPr>
      </w:pPr>
      <w:bookmarkStart w:id="0" w:name="_GoBack"/>
      <w:bookmarkEnd w:id="0"/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16"/>
        </w:rPr>
      </w:pPr>
      <w:r w:rsidRPr="00C93E43">
        <w:rPr>
          <w:rFonts w:ascii="Tahoma" w:hAnsi="Tahoma" w:cs="Tahoma"/>
          <w:b/>
          <w:sz w:val="20"/>
          <w:szCs w:val="16"/>
        </w:rPr>
        <w:lastRenderedPageBreak/>
        <w:t xml:space="preserve"> ANEXO I </w:t>
      </w:r>
      <w:proofErr w:type="gramStart"/>
      <w:r w:rsidRPr="00C93E43">
        <w:rPr>
          <w:rFonts w:ascii="Tahoma" w:hAnsi="Tahoma" w:cs="Tahoma"/>
          <w:b/>
          <w:sz w:val="20"/>
          <w:szCs w:val="16"/>
        </w:rPr>
        <w:t>–EMENTÁRIO</w:t>
      </w:r>
      <w:proofErr w:type="gramEnd"/>
      <w:r w:rsidRPr="00C93E43">
        <w:rPr>
          <w:rFonts w:ascii="Tahoma" w:hAnsi="Tahoma" w:cs="Tahoma"/>
          <w:b/>
          <w:sz w:val="20"/>
          <w:szCs w:val="16"/>
        </w:rPr>
        <w:t xml:space="preserve"> E PROGRAMA DE CONTEÚDOS DAS DISCIPLINAS</w:t>
      </w:r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sz w:val="20"/>
          <w:szCs w:val="16"/>
        </w:rPr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4557"/>
      </w:tblGrid>
      <w:tr w:rsidR="007A2B01" w:rsidRPr="00C93E43" w:rsidTr="00D3599F">
        <w:trPr>
          <w:trHeight w:val="390"/>
        </w:trPr>
        <w:tc>
          <w:tcPr>
            <w:tcW w:w="1668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color w:val="00000A"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center"/>
              <w:rPr>
                <w:b/>
                <w:color w:val="00000A"/>
                <w:sz w:val="20"/>
                <w:lang w:val="pt-BR"/>
              </w:rPr>
            </w:pPr>
            <w:r w:rsidRPr="00C93E43">
              <w:rPr>
                <w:b/>
                <w:color w:val="00000A"/>
                <w:sz w:val="20"/>
                <w:lang w:val="pt-BR"/>
              </w:rPr>
              <w:t>DISCIPLINA</w:t>
            </w:r>
          </w:p>
          <w:p w:rsidR="007A2B01" w:rsidRPr="00C93E43" w:rsidRDefault="007A2B01" w:rsidP="00A84639">
            <w:pPr>
              <w:jc w:val="center"/>
              <w:rPr>
                <w:b/>
                <w:color w:val="00000A"/>
                <w:sz w:val="20"/>
                <w:lang w:val="pt-BR"/>
              </w:rPr>
            </w:pPr>
          </w:p>
        </w:tc>
        <w:tc>
          <w:tcPr>
            <w:tcW w:w="3827" w:type="dxa"/>
            <w:shd w:val="clear" w:color="auto" w:fill="auto"/>
          </w:tcPr>
          <w:p w:rsidR="007A2B01" w:rsidRPr="00C93E43" w:rsidRDefault="007A2B01" w:rsidP="00A84639">
            <w:pPr>
              <w:spacing w:before="120" w:after="120"/>
              <w:jc w:val="center"/>
              <w:rPr>
                <w:rFonts w:cs="Arial"/>
                <w:b/>
                <w:sz w:val="20"/>
                <w:szCs w:val="24"/>
                <w:lang w:val="pt-BR"/>
              </w:rPr>
            </w:pPr>
            <w:r w:rsidRPr="00C93E43">
              <w:rPr>
                <w:rFonts w:cs="Arial"/>
                <w:b/>
                <w:sz w:val="20"/>
                <w:szCs w:val="24"/>
                <w:lang w:val="pt-BR"/>
              </w:rPr>
              <w:t>EMENTA</w:t>
            </w:r>
          </w:p>
        </w:tc>
        <w:tc>
          <w:tcPr>
            <w:tcW w:w="4557" w:type="dxa"/>
            <w:shd w:val="clear" w:color="auto" w:fill="auto"/>
          </w:tcPr>
          <w:p w:rsidR="007A2B01" w:rsidRPr="00C93E43" w:rsidRDefault="007A2B01" w:rsidP="00A84639">
            <w:pPr>
              <w:spacing w:before="120" w:after="120"/>
              <w:jc w:val="center"/>
              <w:rPr>
                <w:rFonts w:cs="Arial"/>
                <w:b/>
                <w:sz w:val="20"/>
                <w:szCs w:val="24"/>
                <w:lang w:val="pt-BR"/>
              </w:rPr>
            </w:pPr>
            <w:r w:rsidRPr="00C93E43">
              <w:rPr>
                <w:rFonts w:cs="Arial"/>
                <w:b/>
                <w:sz w:val="20"/>
                <w:szCs w:val="24"/>
                <w:lang w:val="pt-BR"/>
              </w:rPr>
              <w:t>CONTEÚDOS</w:t>
            </w:r>
          </w:p>
        </w:tc>
      </w:tr>
      <w:tr w:rsidR="00375813" w:rsidRPr="004E0E5C" w:rsidTr="00D359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13" w:rsidRPr="00C93E43" w:rsidRDefault="00375813" w:rsidP="00375813">
            <w:pPr>
              <w:jc w:val="center"/>
              <w:rPr>
                <w:b/>
                <w:color w:val="000000"/>
                <w:sz w:val="20"/>
                <w:lang w:val="pt-BR"/>
              </w:rPr>
            </w:pPr>
            <w:r w:rsidRPr="00C93E43">
              <w:rPr>
                <w:b/>
                <w:color w:val="000000"/>
                <w:sz w:val="20"/>
                <w:lang w:val="pt-BR"/>
              </w:rPr>
              <w:t xml:space="preserve">Audiovisuais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13" w:rsidRPr="00C93E43" w:rsidRDefault="00375813" w:rsidP="00375813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C93E43">
              <w:rPr>
                <w:rFonts w:ascii="Arial" w:hAnsi="Arial" w:cs="Arial"/>
                <w:sz w:val="19"/>
                <w:szCs w:val="19"/>
                <w:lang w:val="pt-BR"/>
              </w:rPr>
              <w:t xml:space="preserve">Busca de compreensão sobre a importância do desenho e da pintura no processo civilizatório. Caracterização das grandes escolas de artes plásticas. Análise sobre o rádio e a massificação informativa. Estudo sobre a fotografia: teoria e prática. Estudo sobre o cinema: produção e consumo. Estudo sobre o vídeo: produção e uso educativo. Análise sobre Rádios e televisões educativas. Busca de compreensão sobre a interação entre a escola e a mídia. Estudo sobre a Biblioteca Escolar. 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25" w:rsidRPr="00C93E43" w:rsidRDefault="006B2025" w:rsidP="003D0B7E">
            <w:pPr>
              <w:rPr>
                <w:rFonts w:ascii="Arial" w:hAnsi="Arial" w:cs="Arial"/>
                <w:color w:val="FF0000"/>
                <w:sz w:val="19"/>
                <w:szCs w:val="19"/>
                <w:lang w:val="pt-BR"/>
              </w:rPr>
            </w:pPr>
          </w:p>
          <w:p w:rsidR="003D0B7E" w:rsidRPr="00C93E43" w:rsidRDefault="003D0B7E" w:rsidP="003D0B7E">
            <w:pPr>
              <w:pStyle w:val="Ttulo1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>UNIDADE I – Multimeios como Recurso Auxiliar no Ensino</w:t>
            </w:r>
          </w:p>
          <w:p w:rsidR="003D0B7E" w:rsidRPr="00C93E43" w:rsidRDefault="003D0B7E" w:rsidP="003D0B7E">
            <w:pPr>
              <w:pStyle w:val="Ttulo1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 xml:space="preserve">                1.1. Conceito e importância do audiovisual no processo educativo.</w:t>
            </w:r>
          </w:p>
          <w:p w:rsidR="003D0B7E" w:rsidRPr="00C93E43" w:rsidRDefault="003D0B7E" w:rsidP="003D0B7E">
            <w:pPr>
              <w:pStyle w:val="Ttulo1"/>
              <w:ind w:firstLine="454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>1.2. Evolução da tecnologia dos meios audiovisuais.</w:t>
            </w:r>
          </w:p>
          <w:p w:rsidR="003D0B7E" w:rsidRPr="00C93E43" w:rsidRDefault="003D0B7E" w:rsidP="003D0B7E">
            <w:pPr>
              <w:pStyle w:val="Ttulo1"/>
              <w:ind w:firstLine="454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>1.3. O audiovisual como meio de comunicação em função do processo</w:t>
            </w:r>
            <w:proofErr w:type="gramStart"/>
            <w:r w:rsidRPr="00C93E43">
              <w:rPr>
                <w:b w:val="0"/>
                <w:sz w:val="18"/>
                <w:szCs w:val="18"/>
                <w:lang w:val="pt-BR" w:eastAsia="pt-BR"/>
              </w:rPr>
              <w:t xml:space="preserve">  </w:t>
            </w:r>
          </w:p>
          <w:p w:rsidR="003D0B7E" w:rsidRPr="00C93E43" w:rsidRDefault="003D0B7E" w:rsidP="003D0B7E">
            <w:pPr>
              <w:pStyle w:val="Ttulo1"/>
              <w:ind w:firstLine="454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>educativo</w:t>
            </w:r>
            <w:proofErr w:type="gramEnd"/>
            <w:r w:rsidRPr="00C93E43">
              <w:rPr>
                <w:b w:val="0"/>
                <w:sz w:val="18"/>
                <w:szCs w:val="18"/>
                <w:lang w:val="pt-BR" w:eastAsia="pt-BR"/>
              </w:rPr>
              <w:t>.</w:t>
            </w:r>
          </w:p>
          <w:p w:rsidR="003D0B7E" w:rsidRPr="00C93E43" w:rsidRDefault="003D0B7E" w:rsidP="003D0B7E">
            <w:pPr>
              <w:pStyle w:val="Ttulo1"/>
              <w:ind w:firstLine="454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>1.4. O audiovisual aplicado a educação de massas.</w:t>
            </w:r>
          </w:p>
          <w:p w:rsidR="003D0B7E" w:rsidRPr="00C93E43" w:rsidRDefault="003D0B7E" w:rsidP="003D0B7E">
            <w:pPr>
              <w:pStyle w:val="Ttulo1"/>
              <w:ind w:firstLine="454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 xml:space="preserve">1.5. O uso dos audiovisuais na educação tradicional: a sala de aula, o </w:t>
            </w:r>
            <w:proofErr w:type="gramStart"/>
            <w:r w:rsidRPr="00C93E43">
              <w:rPr>
                <w:b w:val="0"/>
                <w:sz w:val="18"/>
                <w:szCs w:val="18"/>
                <w:lang w:val="pt-BR" w:eastAsia="pt-BR"/>
              </w:rPr>
              <w:t>ensino</w:t>
            </w:r>
            <w:proofErr w:type="gramEnd"/>
            <w:r w:rsidRPr="00C93E43">
              <w:rPr>
                <w:b w:val="0"/>
                <w:sz w:val="18"/>
                <w:szCs w:val="18"/>
                <w:lang w:val="pt-BR" w:eastAsia="pt-BR"/>
              </w:rPr>
              <w:t xml:space="preserve">  </w:t>
            </w:r>
          </w:p>
          <w:p w:rsidR="003D0B7E" w:rsidRPr="00C93E43" w:rsidRDefault="003D0B7E" w:rsidP="003D0B7E">
            <w:pPr>
              <w:pStyle w:val="Ttulo1"/>
              <w:ind w:firstLine="454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proofErr w:type="gramStart"/>
            <w:r w:rsidRPr="00C93E43">
              <w:rPr>
                <w:b w:val="0"/>
                <w:sz w:val="18"/>
                <w:szCs w:val="18"/>
                <w:lang w:val="pt-BR" w:eastAsia="pt-BR"/>
              </w:rPr>
              <w:t>individualizado</w:t>
            </w:r>
            <w:proofErr w:type="gramEnd"/>
            <w:r w:rsidRPr="00C93E43">
              <w:rPr>
                <w:b w:val="0"/>
                <w:sz w:val="18"/>
                <w:szCs w:val="18"/>
                <w:lang w:val="pt-BR" w:eastAsia="pt-BR"/>
              </w:rPr>
              <w:t xml:space="preserve"> e o potencial dos meios audiovisuais.</w:t>
            </w:r>
          </w:p>
          <w:p w:rsidR="003D0B7E" w:rsidRPr="00C93E43" w:rsidRDefault="003D0B7E" w:rsidP="003D0B7E">
            <w:pPr>
              <w:pStyle w:val="Ttulo1"/>
              <w:ind w:firstLine="454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>1.6. Possibilidades e limites do uso dos recursos nas ações educativas.</w:t>
            </w:r>
          </w:p>
          <w:p w:rsidR="003D0B7E" w:rsidRPr="00C93E43" w:rsidRDefault="003D0B7E" w:rsidP="003D0B7E">
            <w:pPr>
              <w:pStyle w:val="Ttulo1"/>
              <w:jc w:val="left"/>
              <w:rPr>
                <w:b w:val="0"/>
                <w:sz w:val="18"/>
                <w:szCs w:val="18"/>
                <w:lang w:val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 xml:space="preserve">UNIDADE II – Modalidades e características dos recursos audiovisuais. </w:t>
            </w:r>
            <w:r w:rsidRPr="00C93E43">
              <w:rPr>
                <w:b w:val="0"/>
                <w:sz w:val="18"/>
                <w:szCs w:val="18"/>
                <w:lang w:val="pt-BR"/>
              </w:rPr>
              <w:t xml:space="preserve">2.1. Tipos de </w:t>
            </w:r>
          </w:p>
          <w:p w:rsidR="003D0B7E" w:rsidRPr="00C93E43" w:rsidRDefault="003D0B7E" w:rsidP="003D0B7E">
            <w:pPr>
              <w:pStyle w:val="Ttulo1"/>
              <w:ind w:left="0" w:firstLine="0"/>
              <w:jc w:val="left"/>
              <w:rPr>
                <w:b w:val="0"/>
                <w:sz w:val="18"/>
                <w:szCs w:val="18"/>
                <w:lang w:val="pt-BR"/>
              </w:rPr>
            </w:pPr>
            <w:r w:rsidRPr="00C93E43">
              <w:rPr>
                <w:b w:val="0"/>
                <w:sz w:val="18"/>
                <w:szCs w:val="18"/>
                <w:lang w:val="pt-BR"/>
              </w:rPr>
              <w:t xml:space="preserve">             </w:t>
            </w:r>
            <w:proofErr w:type="gramStart"/>
            <w:r w:rsidRPr="00C93E43">
              <w:rPr>
                <w:b w:val="0"/>
                <w:sz w:val="18"/>
                <w:szCs w:val="18"/>
                <w:lang w:val="pt-BR"/>
              </w:rPr>
              <w:t>materiais</w:t>
            </w:r>
            <w:proofErr w:type="gramEnd"/>
            <w:r w:rsidRPr="00C93E43">
              <w:rPr>
                <w:b w:val="0"/>
                <w:sz w:val="18"/>
                <w:szCs w:val="18"/>
                <w:lang w:val="pt-BR"/>
              </w:rPr>
              <w:t xml:space="preserve"> e equipamentos de audiovisuais usados na educação.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ab/>
              <w:t xml:space="preserve">2.2. Materiais gráficos para exposição direta. 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ab/>
            </w:r>
            <w:r w:rsidRPr="00C93E43">
              <w:rPr>
                <w:rFonts w:ascii="Arial" w:hAnsi="Arial" w:cs="Arial"/>
                <w:sz w:val="18"/>
                <w:szCs w:val="18"/>
              </w:rPr>
              <w:tab/>
              <w:t xml:space="preserve">2.2.1. Elementos básicos de comunicação visual. 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ab/>
              <w:t xml:space="preserve">2.3. Materiais e instrumentos para a produção de transparências. 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ab/>
            </w:r>
            <w:r w:rsidRPr="00C93E43">
              <w:rPr>
                <w:rFonts w:ascii="Arial" w:hAnsi="Arial" w:cs="Arial"/>
                <w:sz w:val="18"/>
                <w:szCs w:val="18"/>
              </w:rPr>
              <w:tab/>
              <w:t xml:space="preserve">2.3.1. A imagem, o som e o texto. 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ab/>
            </w:r>
            <w:r w:rsidRPr="00C93E43">
              <w:rPr>
                <w:rFonts w:ascii="Arial" w:hAnsi="Arial" w:cs="Arial"/>
                <w:sz w:val="18"/>
                <w:szCs w:val="18"/>
              </w:rPr>
              <w:tab/>
              <w:t xml:space="preserve">2.3.2. Produção artesanal e a profissional. </w:t>
            </w:r>
          </w:p>
          <w:p w:rsidR="003D0B7E" w:rsidRPr="00C93E43" w:rsidRDefault="003D0B7E" w:rsidP="003D0B7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ab/>
            </w:r>
            <w:r w:rsidRPr="00C93E43">
              <w:rPr>
                <w:rFonts w:ascii="Arial" w:hAnsi="Arial" w:cs="Arial"/>
                <w:sz w:val="18"/>
                <w:szCs w:val="18"/>
              </w:rPr>
              <w:tab/>
              <w:t xml:space="preserve">2.3.3. Princípios básicos de roteirização. </w:t>
            </w:r>
          </w:p>
          <w:p w:rsidR="003D0B7E" w:rsidRPr="00C93E43" w:rsidRDefault="003D0B7E" w:rsidP="003D0B7E">
            <w:pPr>
              <w:suppressAutoHyphens w:val="0"/>
              <w:ind w:left="431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93E43">
              <w:rPr>
                <w:rFonts w:ascii="Arial" w:hAnsi="Arial" w:cs="Arial"/>
                <w:sz w:val="18"/>
                <w:szCs w:val="18"/>
                <w:lang w:val="pt-BR"/>
              </w:rPr>
              <w:t xml:space="preserve">2.4. Cinema, rádio, e </w:t>
            </w:r>
            <w:proofErr w:type="gramStart"/>
            <w:r w:rsidRPr="00C93E43">
              <w:rPr>
                <w:rFonts w:ascii="Arial" w:hAnsi="Arial" w:cs="Arial"/>
                <w:sz w:val="18"/>
                <w:szCs w:val="18"/>
                <w:lang w:val="pt-BR"/>
              </w:rPr>
              <w:t>televisão</w:t>
            </w:r>
            <w:proofErr w:type="gramEnd"/>
          </w:p>
          <w:p w:rsidR="003D0B7E" w:rsidRPr="00C93E43" w:rsidRDefault="003D0B7E" w:rsidP="003D0B7E">
            <w:pPr>
              <w:pStyle w:val="Ttulo1"/>
              <w:jc w:val="left"/>
              <w:rPr>
                <w:b w:val="0"/>
                <w:sz w:val="18"/>
                <w:szCs w:val="18"/>
                <w:lang w:val="pt-BR" w:eastAsia="pt-BR"/>
              </w:rPr>
            </w:pPr>
            <w:r w:rsidRPr="00C93E43">
              <w:rPr>
                <w:b w:val="0"/>
                <w:sz w:val="18"/>
                <w:szCs w:val="18"/>
                <w:lang w:val="pt-BR" w:eastAsia="pt-BR"/>
              </w:rPr>
              <w:t xml:space="preserve">UNIDADE III – Análises. 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 xml:space="preserve">3.1. As políticas públicas de tele-educação. 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 xml:space="preserve">3.2. A televisão educativa e os projetos nacionais de tele-educação. </w:t>
            </w:r>
          </w:p>
          <w:p w:rsidR="003D0B7E" w:rsidRPr="00C93E43" w:rsidRDefault="003D0B7E" w:rsidP="003D0B7E">
            <w:pPr>
              <w:pStyle w:val="Default"/>
              <w:ind w:left="431"/>
              <w:rPr>
                <w:rFonts w:ascii="Arial" w:hAnsi="Arial" w:cs="Arial"/>
                <w:sz w:val="18"/>
                <w:szCs w:val="18"/>
              </w:rPr>
            </w:pPr>
            <w:r w:rsidRPr="00C93E43">
              <w:rPr>
                <w:rFonts w:ascii="Arial" w:hAnsi="Arial" w:cs="Arial"/>
                <w:sz w:val="18"/>
                <w:szCs w:val="18"/>
              </w:rPr>
              <w:t>3.3. As experiências de ensino com técnicas e recursos audiovisuais.</w:t>
            </w:r>
          </w:p>
          <w:p w:rsidR="00375813" w:rsidRPr="00C93E43" w:rsidRDefault="00375813" w:rsidP="006B2025">
            <w:pPr>
              <w:jc w:val="center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</w:tc>
      </w:tr>
    </w:tbl>
    <w:p w:rsidR="007A2B01" w:rsidRPr="00C93E43" w:rsidRDefault="007A2B01" w:rsidP="007A2B01">
      <w:pPr>
        <w:pStyle w:val="Default"/>
        <w:spacing w:line="276" w:lineRule="auto"/>
        <w:rPr>
          <w:rFonts w:ascii="Tahoma" w:hAnsi="Tahoma" w:cs="Tahoma"/>
          <w:sz w:val="22"/>
          <w:szCs w:val="22"/>
        </w:rPr>
        <w:sectPr w:rsidR="007A2B01" w:rsidRPr="00C93E43" w:rsidSect="00A84639">
          <w:headerReference w:type="default" r:id="rId9"/>
          <w:pgSz w:w="11906" w:h="16838"/>
          <w:pgMar w:top="1417" w:right="991" w:bottom="1134" w:left="1134" w:header="426" w:footer="708" w:gutter="0"/>
          <w:cols w:space="708"/>
          <w:titlePg/>
          <w:docGrid w:linePitch="360"/>
        </w:sectPr>
      </w:pPr>
    </w:p>
    <w:p w:rsidR="007D068B" w:rsidRPr="00B91898" w:rsidRDefault="007A2B01" w:rsidP="00B91898">
      <w:pPr>
        <w:pStyle w:val="Default"/>
        <w:spacing w:line="276" w:lineRule="auto"/>
        <w:jc w:val="center"/>
        <w:rPr>
          <w:rFonts w:ascii="Calibri" w:hAnsi="Calibri" w:cs="Tahoma"/>
          <w:b/>
          <w:sz w:val="20"/>
          <w:szCs w:val="16"/>
        </w:rPr>
      </w:pPr>
      <w:r w:rsidRPr="00B91898">
        <w:rPr>
          <w:rFonts w:ascii="Calibri" w:hAnsi="Calibri" w:cs="Tahoma"/>
          <w:b/>
          <w:sz w:val="20"/>
          <w:szCs w:val="16"/>
        </w:rPr>
        <w:lastRenderedPageBreak/>
        <w:t>ANEXO II - FICHA DE INSCRIÇÃO (PROFESSOR FORMADOR)</w:t>
      </w:r>
    </w:p>
    <w:p w:rsidR="00B91898" w:rsidRPr="00C93E43" w:rsidRDefault="00B91898" w:rsidP="00786070">
      <w:pPr>
        <w:pStyle w:val="Default"/>
        <w:spacing w:line="276" w:lineRule="auto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D068B" w:rsidRPr="00C93E43" w:rsidTr="006B6710">
        <w:tc>
          <w:tcPr>
            <w:tcW w:w="5000" w:type="pct"/>
            <w:shd w:val="clear" w:color="auto" w:fill="DDD9C3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DISCIPLINA / CURSO DESEJADO</w:t>
            </w:r>
          </w:p>
        </w:tc>
      </w:tr>
      <w:tr w:rsidR="007D068B" w:rsidRPr="00C93E43" w:rsidTr="006B6710">
        <w:tc>
          <w:tcPr>
            <w:tcW w:w="5000" w:type="pct"/>
            <w:vAlign w:val="center"/>
          </w:tcPr>
          <w:p w:rsidR="007D068B" w:rsidRPr="00C93E43" w:rsidRDefault="00FC2BED" w:rsidP="006B6710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93E4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Multimeios Didáticos</w:t>
            </w:r>
          </w:p>
        </w:tc>
      </w:tr>
      <w:tr w:rsidR="007D068B" w:rsidRPr="00C93E43" w:rsidTr="006B6710">
        <w:tc>
          <w:tcPr>
            <w:tcW w:w="5000" w:type="pct"/>
          </w:tcPr>
          <w:p w:rsidR="007D068B" w:rsidRPr="00C93E43" w:rsidRDefault="007D068B" w:rsidP="00FC2BED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C93E43">
              <w:rPr>
                <w:rFonts w:ascii="Arial" w:hAnsi="Arial" w:cs="Arial"/>
                <w:color w:val="00000A"/>
                <w:sz w:val="20"/>
                <w:szCs w:val="20"/>
              </w:rPr>
              <w:t xml:space="preserve">Teorias </w:t>
            </w:r>
            <w:r w:rsidR="00FC2BED" w:rsidRPr="00C93E43">
              <w:rPr>
                <w:rFonts w:ascii="Arial" w:hAnsi="Arial" w:cs="Arial"/>
                <w:color w:val="00000A"/>
                <w:sz w:val="20"/>
                <w:szCs w:val="20"/>
              </w:rPr>
              <w:t>da Comunicação</w:t>
            </w:r>
          </w:p>
        </w:tc>
      </w:tr>
      <w:tr w:rsidR="007D068B" w:rsidRPr="00C93E43" w:rsidTr="006B6710">
        <w:tc>
          <w:tcPr>
            <w:tcW w:w="5000" w:type="pct"/>
          </w:tcPr>
          <w:p w:rsidR="007D068B" w:rsidRPr="00C93E43" w:rsidRDefault="007D068B" w:rsidP="00FC2BED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="00FC2BED" w:rsidRPr="00C93E43">
              <w:rPr>
                <w:rFonts w:ascii="Arial" w:hAnsi="Arial" w:cs="Arial"/>
                <w:color w:val="00000A"/>
                <w:sz w:val="20"/>
                <w:szCs w:val="20"/>
              </w:rPr>
              <w:t>Audiovisuais</w:t>
            </w:r>
          </w:p>
        </w:tc>
      </w:tr>
      <w:tr w:rsidR="007D068B" w:rsidRPr="004E0E5C" w:rsidTr="006B6710">
        <w:tc>
          <w:tcPr>
            <w:tcW w:w="5000" w:type="pct"/>
          </w:tcPr>
          <w:p w:rsidR="007D068B" w:rsidRPr="00C93E43" w:rsidRDefault="007D068B" w:rsidP="00FC2BED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="00FC2BED" w:rsidRPr="00C93E43">
              <w:rPr>
                <w:rFonts w:ascii="Arial" w:hAnsi="Arial" w:cs="Arial"/>
                <w:color w:val="00000A"/>
                <w:sz w:val="20"/>
                <w:szCs w:val="20"/>
              </w:rPr>
              <w:t>Informática Aplicada à Educação I</w:t>
            </w:r>
          </w:p>
        </w:tc>
      </w:tr>
    </w:tbl>
    <w:p w:rsidR="007D068B" w:rsidRPr="00C93E43" w:rsidRDefault="007D068B" w:rsidP="007D068B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1571"/>
        <w:gridCol w:w="1405"/>
        <w:gridCol w:w="589"/>
        <w:gridCol w:w="2672"/>
      </w:tblGrid>
      <w:tr w:rsidR="007D068B" w:rsidRPr="00C93E43" w:rsidTr="006B6710">
        <w:tc>
          <w:tcPr>
            <w:tcW w:w="10173" w:type="dxa"/>
            <w:gridSpan w:val="6"/>
            <w:shd w:val="clear" w:color="auto" w:fill="DDD9C3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DADOS PESSOAIS</w:t>
            </w:r>
          </w:p>
        </w:tc>
      </w:tr>
      <w:tr w:rsidR="007D068B" w:rsidRPr="00C93E43" w:rsidTr="006B6710">
        <w:tc>
          <w:tcPr>
            <w:tcW w:w="5507" w:type="dxa"/>
            <w:gridSpan w:val="3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NOME COMPLETO: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1405" w:type="dxa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IDADE: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3261" w:type="dxa"/>
            <w:gridSpan w:val="2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CPF: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7D068B" w:rsidRPr="00C93E43" w:rsidTr="006B6710">
        <w:tc>
          <w:tcPr>
            <w:tcW w:w="7501" w:type="dxa"/>
            <w:gridSpan w:val="5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ENDEREÇO RESIDENCIAL: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72" w:type="dxa"/>
          </w:tcPr>
          <w:p w:rsidR="007D068B" w:rsidRPr="00C93E43" w:rsidRDefault="007D068B" w:rsidP="006B671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NÚMERO:</w:t>
            </w:r>
          </w:p>
          <w:p w:rsidR="007D068B" w:rsidRPr="00C93E43" w:rsidRDefault="007D068B" w:rsidP="006B671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7D068B" w:rsidRPr="00C93E43" w:rsidTr="006B6710">
        <w:tc>
          <w:tcPr>
            <w:tcW w:w="3116" w:type="dxa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BAIRRO: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4385" w:type="dxa"/>
            <w:gridSpan w:val="4"/>
          </w:tcPr>
          <w:p w:rsidR="007D068B" w:rsidRPr="00C93E43" w:rsidRDefault="007D068B" w:rsidP="006B671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CIDADE:</w:t>
            </w:r>
          </w:p>
          <w:p w:rsidR="007D068B" w:rsidRPr="00C93E43" w:rsidRDefault="007D068B" w:rsidP="006B671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7D068B" w:rsidRPr="00C93E43" w:rsidRDefault="007D068B" w:rsidP="006B671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CEP:</w:t>
            </w:r>
          </w:p>
          <w:p w:rsidR="007D068B" w:rsidRPr="00C93E43" w:rsidRDefault="007D068B" w:rsidP="006B671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sz w:val="16"/>
                <w:szCs w:val="16"/>
                <w:lang w:eastAsia="pt-BR"/>
              </w:rPr>
            </w:pPr>
          </w:p>
        </w:tc>
      </w:tr>
      <w:tr w:rsidR="007D068B" w:rsidRPr="00C93E43" w:rsidTr="006B6710">
        <w:tc>
          <w:tcPr>
            <w:tcW w:w="3936" w:type="dxa"/>
            <w:gridSpan w:val="2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TELEFONE RESIDENCIAL E CELULAR: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</w:tcPr>
          <w:p w:rsidR="007D068B" w:rsidRPr="00C93E43" w:rsidRDefault="007D068B" w:rsidP="006B671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EMAIL: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7D068B" w:rsidRPr="00C93E43" w:rsidTr="006B6710">
        <w:tc>
          <w:tcPr>
            <w:tcW w:w="3936" w:type="dxa"/>
            <w:gridSpan w:val="2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CURSO DE GRADUAÇÃO: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  <w:vMerge w:val="restart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CURSOS DE PÓS-GRADUAÇÃO: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1. Especialização em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2. Mestrado em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3. Doutorado em</w:t>
            </w:r>
          </w:p>
        </w:tc>
      </w:tr>
      <w:tr w:rsidR="007D068B" w:rsidRPr="004E0E5C" w:rsidTr="006B6710">
        <w:tc>
          <w:tcPr>
            <w:tcW w:w="3936" w:type="dxa"/>
            <w:gridSpan w:val="2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ANO DE CONCLUSÃO DA GRADUAÇÃO: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  <w:vMerge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7D068B" w:rsidRPr="00C93E43" w:rsidRDefault="007D068B" w:rsidP="007D068B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3837"/>
      </w:tblGrid>
      <w:tr w:rsidR="007D068B" w:rsidRPr="00C93E43" w:rsidTr="006B6710">
        <w:tc>
          <w:tcPr>
            <w:tcW w:w="10173" w:type="dxa"/>
            <w:gridSpan w:val="2"/>
            <w:shd w:val="clear" w:color="auto" w:fill="DDD9C3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DADOS PROFISSIONAIS</w:t>
            </w:r>
          </w:p>
        </w:tc>
      </w:tr>
      <w:tr w:rsidR="007D068B" w:rsidRPr="00C93E43" w:rsidTr="006B6710">
        <w:tc>
          <w:tcPr>
            <w:tcW w:w="6336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INSTITUIÇÃO/ESCOLA/CAMPUS: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3837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TELEFONE: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7D068B" w:rsidRPr="00C93E43" w:rsidTr="006B6710">
        <w:tc>
          <w:tcPr>
            <w:tcW w:w="6336" w:type="dxa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DISCIPLINAS MINISTRADAS NA ÁREA DA DISCIPLINA DESEJADA:</w:t>
            </w:r>
          </w:p>
        </w:tc>
        <w:tc>
          <w:tcPr>
            <w:tcW w:w="3837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TEMPO (anos):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7D068B" w:rsidRPr="00C93E43" w:rsidRDefault="007D068B" w:rsidP="007D068B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7D068B" w:rsidRPr="00C93E43" w:rsidTr="006B671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FAMILIARIDADE COM INFORMÁTICA</w:t>
            </w:r>
          </w:p>
        </w:tc>
      </w:tr>
      <w:tr w:rsidR="007D068B" w:rsidRPr="00C93E43" w:rsidTr="006B6710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FREQUÊNCIA DE USO: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) Nunca   (   ) Frequentemente   (   ) Todos os Dias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D068B" w:rsidRPr="00C93E43" w:rsidRDefault="007D068B" w:rsidP="006B6710">
            <w:pPr>
              <w:widowControl/>
              <w:suppressAutoHyphens w:val="0"/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</w:pPr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ACESSO A COMPUTADOR COM INTERNET: </w:t>
            </w:r>
          </w:p>
          <w:p w:rsidR="007D068B" w:rsidRPr="00C93E43" w:rsidRDefault="007D068B" w:rsidP="006B6710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EM CASA: </w:t>
            </w:r>
            <w:proofErr w:type="gramStart"/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>) Não   (   ) Sim</w:t>
            </w:r>
          </w:p>
        </w:tc>
      </w:tr>
      <w:tr w:rsidR="007D068B" w:rsidRPr="004E0E5C" w:rsidTr="006B6710">
        <w:tblPrEx>
          <w:tblBorders>
            <w:insideH w:val="none" w:sz="0" w:space="0" w:color="auto"/>
          </w:tblBorders>
        </w:tblPrEx>
        <w:trPr>
          <w:trHeight w:val="451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PROGRAMAS DE COMPUTADOR QUE UTILIZO BEM: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7D068B" w:rsidRPr="00C93E43" w:rsidRDefault="007D068B" w:rsidP="007D068B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694"/>
      </w:tblGrid>
      <w:tr w:rsidR="007D068B" w:rsidRPr="00C93E43" w:rsidTr="006B671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EXPERIÊNCIA EM EAD</w:t>
            </w:r>
          </w:p>
        </w:tc>
      </w:tr>
      <w:tr w:rsidR="007D068B" w:rsidRPr="004E0E5C" w:rsidTr="006B6710">
        <w:tc>
          <w:tcPr>
            <w:tcW w:w="7479" w:type="dxa"/>
            <w:tcBorders>
              <w:right w:val="nil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EXPERIÊNCIA EM DOCÊNCIA NA EAD: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(   ) Não   (   ) Sim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AMBIENTES VIRTUAIS DE APRENDIZAGEM UTILIZADOS: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) </w:t>
            </w:r>
            <w:proofErr w:type="spell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Moodle</w:t>
            </w:r>
            <w:proofErr w:type="spell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 (   ) </w:t>
            </w:r>
            <w:proofErr w:type="spell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TelEduc</w:t>
            </w:r>
            <w:proofErr w:type="spell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(   ) Outros: </w:t>
            </w:r>
          </w:p>
        </w:tc>
        <w:tc>
          <w:tcPr>
            <w:tcW w:w="2694" w:type="dxa"/>
            <w:tcBorders>
              <w:left w:val="nil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FC2BED" w:rsidRPr="00C93E43" w:rsidRDefault="00FC2BED" w:rsidP="00FC2BED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Nº de disciplinas: ________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TEMPO: ________ anos</w:t>
            </w:r>
          </w:p>
        </w:tc>
      </w:tr>
      <w:tr w:rsidR="007D068B" w:rsidRPr="004E0E5C" w:rsidTr="006B6710">
        <w:tc>
          <w:tcPr>
            <w:tcW w:w="7479" w:type="dxa"/>
            <w:tcBorders>
              <w:right w:val="nil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CURSO DE CAPACITAÇÃO EM EAD: 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) Sim   (   ) Não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7D068B" w:rsidRPr="00C93E43" w:rsidTr="006B6710">
        <w:tc>
          <w:tcPr>
            <w:tcW w:w="7479" w:type="dxa"/>
            <w:tcBorders>
              <w:right w:val="nil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AUTORIA DE MATERIAL DIDÁTICO PARA EAD: 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) Sim   (   ) Não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Listar materiais com comprovação: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7D068B" w:rsidRPr="00C93E43" w:rsidRDefault="007D068B" w:rsidP="007D068B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59"/>
        <w:gridCol w:w="1760"/>
        <w:gridCol w:w="1760"/>
        <w:gridCol w:w="1760"/>
        <w:gridCol w:w="1009"/>
        <w:gridCol w:w="1261"/>
      </w:tblGrid>
      <w:tr w:rsidR="007D068B" w:rsidRPr="004E0E5C" w:rsidTr="006B6710">
        <w:tc>
          <w:tcPr>
            <w:tcW w:w="10173" w:type="dxa"/>
            <w:gridSpan w:val="7"/>
            <w:shd w:val="clear" w:color="auto" w:fill="DDD9C3"/>
          </w:tcPr>
          <w:p w:rsidR="007D068B" w:rsidRPr="00C93E43" w:rsidRDefault="007D068B" w:rsidP="00B91898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DISPONIBILIDADE DE HORÁRIOS:</w:t>
            </w: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Marque com um X sua disponibilidade para exercer </w:t>
            </w:r>
            <w:proofErr w:type="gramStart"/>
            <w:r w:rsidR="00B91898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</w:t>
            </w: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s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20 horas </w:t>
            </w:r>
          </w:p>
        </w:tc>
      </w:tr>
      <w:tr w:rsidR="007D068B" w:rsidRPr="00C93E43" w:rsidTr="006B6710">
        <w:tc>
          <w:tcPr>
            <w:tcW w:w="864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TURNO</w:t>
            </w:r>
          </w:p>
        </w:tc>
        <w:tc>
          <w:tcPr>
            <w:tcW w:w="175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Segunda-feira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 xml:space="preserve">(Multimeios Didáticos) (MD) </w:t>
            </w: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Terça-feira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(Alimentação Escolar) (AE)</w:t>
            </w: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Quarta-feira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(Secretaria Escolar)</w:t>
            </w:r>
            <w:proofErr w:type="gramStart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 xml:space="preserve">  </w:t>
            </w:r>
            <w:proofErr w:type="gramEnd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(SE)</w:t>
            </w: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Quinta-feira</w:t>
            </w:r>
          </w:p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(Infraestrutura Escolar) (IE)</w:t>
            </w:r>
          </w:p>
        </w:tc>
        <w:tc>
          <w:tcPr>
            <w:tcW w:w="100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Sábado</w:t>
            </w:r>
          </w:p>
        </w:tc>
        <w:tc>
          <w:tcPr>
            <w:tcW w:w="1261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Domingo</w:t>
            </w:r>
          </w:p>
        </w:tc>
      </w:tr>
      <w:tr w:rsidR="007D068B" w:rsidRPr="00C93E43" w:rsidTr="006B6710">
        <w:tc>
          <w:tcPr>
            <w:tcW w:w="864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Manhã</w:t>
            </w:r>
          </w:p>
        </w:tc>
        <w:tc>
          <w:tcPr>
            <w:tcW w:w="175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  <w:tr w:rsidR="007D068B" w:rsidRPr="00C93E43" w:rsidTr="006B6710">
        <w:tc>
          <w:tcPr>
            <w:tcW w:w="864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Tarde</w:t>
            </w:r>
          </w:p>
        </w:tc>
        <w:tc>
          <w:tcPr>
            <w:tcW w:w="175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  <w:tr w:rsidR="007D068B" w:rsidRPr="00C93E43" w:rsidTr="006B6710">
        <w:tc>
          <w:tcPr>
            <w:tcW w:w="864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Noite</w:t>
            </w:r>
          </w:p>
        </w:tc>
        <w:tc>
          <w:tcPr>
            <w:tcW w:w="175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7D068B" w:rsidRPr="00C93E43" w:rsidRDefault="007D068B" w:rsidP="006B671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</w:tbl>
    <w:p w:rsidR="007D068B" w:rsidRPr="00C93E43" w:rsidRDefault="007D068B" w:rsidP="007D068B">
      <w:pPr>
        <w:pStyle w:val="Default"/>
        <w:spacing w:line="276" w:lineRule="auto"/>
        <w:rPr>
          <w:rFonts w:ascii="Calibri" w:hAnsi="Calibri" w:cs="Tahoma"/>
          <w:sz w:val="22"/>
          <w:szCs w:val="22"/>
        </w:rPr>
      </w:pPr>
    </w:p>
    <w:p w:rsidR="007D068B" w:rsidRPr="00C93E43" w:rsidRDefault="007D068B" w:rsidP="007A2B01"/>
    <w:p w:rsidR="007D068B" w:rsidRPr="00C93E43" w:rsidRDefault="007D068B" w:rsidP="007A2B01"/>
    <w:p w:rsidR="007D068B" w:rsidRPr="00C93E43" w:rsidRDefault="007D068B" w:rsidP="007A2B01"/>
    <w:p w:rsidR="007D068B" w:rsidRPr="00C93E43" w:rsidRDefault="007D068B" w:rsidP="007A2B01"/>
    <w:p w:rsidR="007D068B" w:rsidRPr="00C93E43" w:rsidRDefault="007D068B" w:rsidP="007A2B01"/>
    <w:p w:rsidR="007A2B01" w:rsidRPr="00C93E43" w:rsidRDefault="007A2B01" w:rsidP="007A2B01">
      <w:pPr>
        <w:jc w:val="center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ANEXO III – MODELO DE PLANO DE TRABALHO</w:t>
      </w: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 – Disciplina: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A2B01" w:rsidRPr="00C93E43" w:rsidTr="00A84639">
        <w:tc>
          <w:tcPr>
            <w:tcW w:w="9039" w:type="dxa"/>
            <w:shd w:val="clear" w:color="auto" w:fill="auto"/>
          </w:tcPr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II – Unidade de Estudos: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A2B01" w:rsidRPr="00C93E43" w:rsidTr="00A84639">
        <w:tc>
          <w:tcPr>
            <w:tcW w:w="9039" w:type="dxa"/>
            <w:shd w:val="clear" w:color="auto" w:fill="auto"/>
          </w:tcPr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III – Objetivos: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A2B01" w:rsidRPr="00C93E43" w:rsidTr="00A84639">
        <w:tc>
          <w:tcPr>
            <w:tcW w:w="9039" w:type="dxa"/>
            <w:shd w:val="clear" w:color="auto" w:fill="auto"/>
          </w:tcPr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IV – Planejamento Operacional: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268"/>
      </w:tblGrid>
      <w:tr w:rsidR="007A2B01" w:rsidRPr="00C93E43" w:rsidTr="00A84639">
        <w:trPr>
          <w:trHeight w:val="283"/>
        </w:trPr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Atividades didáticas</w:t>
            </w:r>
          </w:p>
        </w:tc>
        <w:tc>
          <w:tcPr>
            <w:tcW w:w="2268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Período de execução</w:t>
            </w:r>
          </w:p>
        </w:tc>
      </w:tr>
      <w:tr w:rsidR="007A2B01" w:rsidRPr="00C93E43" w:rsidTr="00A84639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1 -</w:t>
            </w:r>
          </w:p>
        </w:tc>
        <w:tc>
          <w:tcPr>
            <w:tcW w:w="2268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A84639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2 -</w:t>
            </w:r>
          </w:p>
        </w:tc>
        <w:tc>
          <w:tcPr>
            <w:tcW w:w="2268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A84639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3 -</w:t>
            </w:r>
          </w:p>
        </w:tc>
        <w:tc>
          <w:tcPr>
            <w:tcW w:w="2268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A84639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4 -</w:t>
            </w:r>
          </w:p>
        </w:tc>
        <w:tc>
          <w:tcPr>
            <w:tcW w:w="2268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A84639">
        <w:tc>
          <w:tcPr>
            <w:tcW w:w="9039" w:type="dxa"/>
            <w:gridSpan w:val="2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Proposta(s) Avaliativa(s)</w:t>
            </w:r>
          </w:p>
        </w:tc>
      </w:tr>
      <w:tr w:rsidR="007A2B01" w:rsidRPr="00C93E43" w:rsidTr="00A84639">
        <w:tc>
          <w:tcPr>
            <w:tcW w:w="9039" w:type="dxa"/>
            <w:gridSpan w:val="2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1 -</w:t>
            </w:r>
          </w:p>
        </w:tc>
      </w:tr>
      <w:tr w:rsidR="007A2B01" w:rsidRPr="00C93E43" w:rsidTr="00A84639">
        <w:tc>
          <w:tcPr>
            <w:tcW w:w="9039" w:type="dxa"/>
            <w:gridSpan w:val="2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2 -</w:t>
            </w:r>
          </w:p>
        </w:tc>
      </w:tr>
      <w:tr w:rsidR="007A2B01" w:rsidRPr="00C93E43" w:rsidTr="00A84639">
        <w:tc>
          <w:tcPr>
            <w:tcW w:w="9039" w:type="dxa"/>
            <w:gridSpan w:val="2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3 -</w:t>
            </w: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center"/>
        <w:rPr>
          <w:b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Observações: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 xml:space="preserve">1 – A quantidade de atividades didáticas e propostas avaliativas constante no quadro acima é meramente </w:t>
      </w:r>
      <w:proofErr w:type="gramStart"/>
      <w:r w:rsidRPr="00C93E43">
        <w:rPr>
          <w:sz w:val="20"/>
          <w:lang w:val="pt-BR"/>
        </w:rPr>
        <w:t>ilustrativa</w:t>
      </w:r>
      <w:proofErr w:type="gramEnd"/>
      <w:r w:rsidRPr="00C93E43">
        <w:rPr>
          <w:sz w:val="20"/>
          <w:lang w:val="pt-BR"/>
        </w:rPr>
        <w:t>, podendo ser alt</w:t>
      </w:r>
      <w:r w:rsidR="00FE3C23" w:rsidRPr="00C93E43">
        <w:rPr>
          <w:sz w:val="20"/>
          <w:lang w:val="pt-BR"/>
        </w:rPr>
        <w:t>erada em conformidade com a seq</w:t>
      </w:r>
      <w:r w:rsidR="00FC2BED" w:rsidRPr="00C93E43">
        <w:rPr>
          <w:sz w:val="20"/>
          <w:lang w:val="pt-BR"/>
        </w:rPr>
        <w:t>u</w:t>
      </w:r>
      <w:r w:rsidRPr="00C93E43">
        <w:rPr>
          <w:sz w:val="20"/>
          <w:lang w:val="pt-BR"/>
        </w:rPr>
        <w:t>ência didática planejada pelo candidato.</w:t>
      </w: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2 – A periodicidade de atualização de atividades no Ambiente Virtual de Aprendizagem é semanal, podendo, no entanto, ser prevista mais de uma semana para a realização de determinada atividade, conforme sua complexidade.</w:t>
      </w: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ANEXO IV – CRITÉRIOS DE AVALIAÇÃO DO PLANO DE TRABALHO</w:t>
      </w: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Organização lógica e encadeada do itinerário de estudo da Unidade selecionada.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Clareza e ad</w:t>
      </w:r>
      <w:r w:rsidR="00FE3C23" w:rsidRPr="00C93E43">
        <w:rPr>
          <w:sz w:val="20"/>
          <w:lang w:val="pt-BR"/>
        </w:rPr>
        <w:t>equação ling</w:t>
      </w:r>
      <w:r w:rsidR="00FC2BED" w:rsidRPr="00C93E43">
        <w:rPr>
          <w:sz w:val="20"/>
          <w:lang w:val="pt-BR"/>
        </w:rPr>
        <w:t>u</w:t>
      </w:r>
      <w:r w:rsidRPr="00C93E43">
        <w:rPr>
          <w:sz w:val="20"/>
          <w:lang w:val="pt-BR"/>
        </w:rPr>
        <w:t>ística do registro de planejamento.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Adequação do nível de complexidade das atividades, tendo em vista o perfil do público-alvo.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Coerência das propostas avaliativas em relação às atividades previstas para o desenvolvimento da Unidade de estudos.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Potencial analítico-reflexivo das atividades, em conformidade com os objetivos propostos.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 xml:space="preserve">Adequação das estratégias didáticas para a modalidade </w:t>
      </w:r>
      <w:proofErr w:type="gramStart"/>
      <w:r w:rsidRPr="00C93E43">
        <w:rPr>
          <w:sz w:val="20"/>
          <w:lang w:val="pt-BR"/>
        </w:rPr>
        <w:t>EaD</w:t>
      </w:r>
      <w:proofErr w:type="gramEnd"/>
      <w:r w:rsidRPr="00C93E43">
        <w:rPr>
          <w:sz w:val="20"/>
          <w:lang w:val="pt-BR"/>
        </w:rPr>
        <w:t>.</w:t>
      </w: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93E43">
        <w:rPr>
          <w:rFonts w:ascii="Tahoma" w:hAnsi="Tahoma" w:cs="Tahoma"/>
          <w:b/>
          <w:sz w:val="20"/>
          <w:szCs w:val="20"/>
        </w:rPr>
        <w:t>ANEXO V - Critérios de avaliação para o desempenho do candidato na ENTREVISTA:</w:t>
      </w:r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Conhecimento acerca dos objetivos, clientela e caracterização dos cursos ofertados pelo PROFUNCIONÁRIO.</w:t>
      </w:r>
    </w:p>
    <w:p w:rsidR="007A2B01" w:rsidRPr="00C93E43" w:rsidRDefault="007A2B01" w:rsidP="007A2B01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Domínio dos procedimentos e rotinas didáticas típicas da Educação a Distância.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Reconhecimento da importância, bem como das competências e atribuições próprias da tutoria presencial.</w:t>
      </w:r>
    </w:p>
    <w:p w:rsidR="007A2B01" w:rsidRPr="00C93E43" w:rsidRDefault="007A2B01" w:rsidP="007A2B01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Compreensão dos impactos socioeducativos esperados da proposta formativa do PROFUNCIONÁRIO.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Domínio de habilidades comunicativas relativas à expressão oral, indispensáveis ao trabalho educativo.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Propriedade didática e conceitual na defesa do Plano de Trabalho.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Conhecimentos básicos das ferramentas de informática (planilha eletrônica, editor de texto, editor de apresentações).</w:t>
      </w:r>
    </w:p>
    <w:p w:rsidR="007A2B01" w:rsidRPr="00492924" w:rsidRDefault="007A2B01" w:rsidP="007A2B01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7A2B01" w:rsidRPr="00492924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A84639" w:rsidRPr="007A2B01" w:rsidRDefault="00A84639">
      <w:pPr>
        <w:rPr>
          <w:lang w:val="pt-BR"/>
        </w:rPr>
      </w:pPr>
    </w:p>
    <w:sectPr w:rsidR="00A84639" w:rsidRPr="007A2B01" w:rsidSect="00A84639">
      <w:headerReference w:type="default" r:id="rId10"/>
      <w:pgSz w:w="11906" w:h="16838"/>
      <w:pgMar w:top="1417" w:right="991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7D" w:rsidRDefault="00021D7D">
      <w:r>
        <w:separator/>
      </w:r>
    </w:p>
  </w:endnote>
  <w:endnote w:type="continuationSeparator" w:id="0">
    <w:p w:rsidR="00021D7D" w:rsidRDefault="000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7D" w:rsidRDefault="00021D7D">
      <w:r>
        <w:separator/>
      </w:r>
    </w:p>
  </w:footnote>
  <w:footnote w:type="continuationSeparator" w:id="0">
    <w:p w:rsidR="00021D7D" w:rsidRDefault="0002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6"/>
      <w:gridCol w:w="3296"/>
      <w:gridCol w:w="3297"/>
    </w:tblGrid>
    <w:tr w:rsidR="00B91898" w:rsidRPr="00B91898" w:rsidTr="00111D7C">
      <w:tc>
        <w:tcPr>
          <w:tcW w:w="3296" w:type="dxa"/>
          <w:shd w:val="clear" w:color="auto" w:fill="auto"/>
          <w:vAlign w:val="center"/>
        </w:tcPr>
        <w:p w:rsidR="00B91898" w:rsidRPr="00B91898" w:rsidRDefault="00B91898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>
                <wp:extent cx="1658620" cy="689610"/>
                <wp:effectExtent l="0" t="0" r="0" b="0"/>
                <wp:docPr id="1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shd w:val="clear" w:color="auto" w:fill="auto"/>
          <w:vAlign w:val="center"/>
        </w:tcPr>
        <w:p w:rsidR="00B91898" w:rsidRPr="00B91898" w:rsidRDefault="00B91898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>
                <wp:extent cx="922020" cy="805815"/>
                <wp:effectExtent l="0" t="0" r="0" b="0"/>
                <wp:docPr id="12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shd w:val="clear" w:color="auto" w:fill="auto"/>
          <w:vAlign w:val="center"/>
        </w:tcPr>
        <w:p w:rsidR="00B91898" w:rsidRPr="00B91898" w:rsidRDefault="00B91898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>
                <wp:extent cx="1495425" cy="681990"/>
                <wp:effectExtent l="0" t="0" r="0" b="0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3DB6" w:rsidRDefault="00843D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6"/>
      <w:gridCol w:w="3296"/>
      <w:gridCol w:w="3297"/>
    </w:tblGrid>
    <w:tr w:rsidR="00843DB6" w:rsidTr="00A84639">
      <w:tc>
        <w:tcPr>
          <w:tcW w:w="3296" w:type="dxa"/>
          <w:shd w:val="clear" w:color="auto" w:fill="auto"/>
          <w:vAlign w:val="center"/>
        </w:tcPr>
        <w:p w:rsidR="00843DB6" w:rsidRDefault="00843DB6" w:rsidP="00A84639">
          <w:r>
            <w:rPr>
              <w:noProof/>
              <w:lang w:val="pt-BR" w:eastAsia="pt-BR" w:bidi="ar-SA"/>
            </w:rPr>
            <w:drawing>
              <wp:inline distT="0" distB="0" distL="0" distR="0">
                <wp:extent cx="1658620" cy="689610"/>
                <wp:effectExtent l="0" t="0" r="0" b="0"/>
                <wp:docPr id="4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shd w:val="clear" w:color="auto" w:fill="auto"/>
          <w:vAlign w:val="center"/>
        </w:tcPr>
        <w:p w:rsidR="00843DB6" w:rsidRDefault="00843DB6" w:rsidP="00A84639">
          <w:pPr>
            <w:jc w:val="center"/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922020" cy="805815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shd w:val="clear" w:color="auto" w:fill="auto"/>
          <w:vAlign w:val="center"/>
        </w:tcPr>
        <w:p w:rsidR="00843DB6" w:rsidRDefault="00843DB6" w:rsidP="00A84639">
          <w:pPr>
            <w:jc w:val="right"/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1495425" cy="681990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3DB6" w:rsidRPr="00DD49D4" w:rsidRDefault="00843D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75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37236BFC"/>
    <w:multiLevelType w:val="multilevel"/>
    <w:tmpl w:val="1DB63F2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">
    <w:nsid w:val="43D62C4C"/>
    <w:multiLevelType w:val="multilevel"/>
    <w:tmpl w:val="51B861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2F1B6B"/>
    <w:multiLevelType w:val="multilevel"/>
    <w:tmpl w:val="367A3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7AE32C0"/>
    <w:multiLevelType w:val="multilevel"/>
    <w:tmpl w:val="40324F9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5">
    <w:nsid w:val="4A992602"/>
    <w:multiLevelType w:val="multilevel"/>
    <w:tmpl w:val="243C564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6">
    <w:nsid w:val="51D21E4C"/>
    <w:multiLevelType w:val="multilevel"/>
    <w:tmpl w:val="3A7284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1800"/>
      </w:pPr>
      <w:rPr>
        <w:rFonts w:hint="default"/>
      </w:rPr>
    </w:lvl>
  </w:abstractNum>
  <w:abstractNum w:abstractNumId="7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D62F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B06D0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01"/>
    <w:rsid w:val="00006EAF"/>
    <w:rsid w:val="00013246"/>
    <w:rsid w:val="00013700"/>
    <w:rsid w:val="00021D7D"/>
    <w:rsid w:val="000238D8"/>
    <w:rsid w:val="00030739"/>
    <w:rsid w:val="00066B1C"/>
    <w:rsid w:val="000C3E2E"/>
    <w:rsid w:val="00147637"/>
    <w:rsid w:val="00151046"/>
    <w:rsid w:val="001640CD"/>
    <w:rsid w:val="00171127"/>
    <w:rsid w:val="00177D3A"/>
    <w:rsid w:val="001955B0"/>
    <w:rsid w:val="001D5294"/>
    <w:rsid w:val="001D6816"/>
    <w:rsid w:val="002B4B8D"/>
    <w:rsid w:val="002E6608"/>
    <w:rsid w:val="00322CF8"/>
    <w:rsid w:val="00334E64"/>
    <w:rsid w:val="00357CE6"/>
    <w:rsid w:val="003627B3"/>
    <w:rsid w:val="00367250"/>
    <w:rsid w:val="00371EF6"/>
    <w:rsid w:val="00375813"/>
    <w:rsid w:val="003D0B7E"/>
    <w:rsid w:val="003E2F19"/>
    <w:rsid w:val="0043165E"/>
    <w:rsid w:val="00441950"/>
    <w:rsid w:val="004477E8"/>
    <w:rsid w:val="0046119F"/>
    <w:rsid w:val="00467391"/>
    <w:rsid w:val="004A1988"/>
    <w:rsid w:val="004A51CA"/>
    <w:rsid w:val="004B6641"/>
    <w:rsid w:val="004E0E5C"/>
    <w:rsid w:val="00514446"/>
    <w:rsid w:val="00535553"/>
    <w:rsid w:val="00546577"/>
    <w:rsid w:val="00552563"/>
    <w:rsid w:val="00585E32"/>
    <w:rsid w:val="00592270"/>
    <w:rsid w:val="005E2FCE"/>
    <w:rsid w:val="005F5C76"/>
    <w:rsid w:val="005F6177"/>
    <w:rsid w:val="00605D94"/>
    <w:rsid w:val="00665EF0"/>
    <w:rsid w:val="006A2364"/>
    <w:rsid w:val="006B2025"/>
    <w:rsid w:val="006E0380"/>
    <w:rsid w:val="007134BA"/>
    <w:rsid w:val="00723DCE"/>
    <w:rsid w:val="00771013"/>
    <w:rsid w:val="00786070"/>
    <w:rsid w:val="007A2B01"/>
    <w:rsid w:val="007B71F8"/>
    <w:rsid w:val="007C31D1"/>
    <w:rsid w:val="007D068B"/>
    <w:rsid w:val="00810C6C"/>
    <w:rsid w:val="00815E14"/>
    <w:rsid w:val="008267C2"/>
    <w:rsid w:val="00831ADE"/>
    <w:rsid w:val="00843DB6"/>
    <w:rsid w:val="008F6242"/>
    <w:rsid w:val="00917B74"/>
    <w:rsid w:val="00937F69"/>
    <w:rsid w:val="00940EF5"/>
    <w:rsid w:val="009565FB"/>
    <w:rsid w:val="009601BD"/>
    <w:rsid w:val="009A0BEB"/>
    <w:rsid w:val="009A0C82"/>
    <w:rsid w:val="009B6DBD"/>
    <w:rsid w:val="009B7D2D"/>
    <w:rsid w:val="00A03F3F"/>
    <w:rsid w:val="00A1252E"/>
    <w:rsid w:val="00A55974"/>
    <w:rsid w:val="00A566F8"/>
    <w:rsid w:val="00A70EB4"/>
    <w:rsid w:val="00A7289F"/>
    <w:rsid w:val="00A817FC"/>
    <w:rsid w:val="00A84639"/>
    <w:rsid w:val="00AA2A2D"/>
    <w:rsid w:val="00B91898"/>
    <w:rsid w:val="00BD0AFF"/>
    <w:rsid w:val="00BF368E"/>
    <w:rsid w:val="00BF792C"/>
    <w:rsid w:val="00C8586F"/>
    <w:rsid w:val="00C92458"/>
    <w:rsid w:val="00C93E43"/>
    <w:rsid w:val="00CD3D7B"/>
    <w:rsid w:val="00CD412A"/>
    <w:rsid w:val="00CE1B7A"/>
    <w:rsid w:val="00D07D99"/>
    <w:rsid w:val="00D20296"/>
    <w:rsid w:val="00D3599F"/>
    <w:rsid w:val="00D47F64"/>
    <w:rsid w:val="00D760E2"/>
    <w:rsid w:val="00D86253"/>
    <w:rsid w:val="00E2158E"/>
    <w:rsid w:val="00E47965"/>
    <w:rsid w:val="00E524ED"/>
    <w:rsid w:val="00E829FD"/>
    <w:rsid w:val="00EC2B15"/>
    <w:rsid w:val="00EC33B1"/>
    <w:rsid w:val="00ED1E95"/>
    <w:rsid w:val="00F02E30"/>
    <w:rsid w:val="00F37993"/>
    <w:rsid w:val="00F461C1"/>
    <w:rsid w:val="00F72BC6"/>
    <w:rsid w:val="00FA1407"/>
    <w:rsid w:val="00FA5125"/>
    <w:rsid w:val="00FC2BED"/>
    <w:rsid w:val="00FC6B30"/>
    <w:rsid w:val="00FE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01"/>
    <w:pPr>
      <w:widowControl w:val="0"/>
      <w:suppressAutoHyphens/>
    </w:pPr>
    <w:rPr>
      <w:rFonts w:ascii="Tahoma" w:eastAsia="Tahoma" w:hAnsi="Tahoma" w:cs="Tahoma"/>
      <w:sz w:val="24"/>
      <w:lang w:val="en-US" w:eastAsia="hi-IN" w:bidi="hi-IN"/>
    </w:rPr>
  </w:style>
  <w:style w:type="paragraph" w:styleId="Ttulo5">
    <w:name w:val="heading 5"/>
    <w:basedOn w:val="Normal"/>
    <w:next w:val="Normal"/>
    <w:link w:val="Ttulo5Char"/>
    <w:uiPriority w:val="9"/>
    <w:qFormat/>
    <w:rsid w:val="002B4B8D"/>
    <w:pPr>
      <w:keepNext/>
      <w:widowControl/>
      <w:suppressAutoHyphens w:val="0"/>
      <w:ind w:left="357" w:hanging="357"/>
      <w:jc w:val="both"/>
      <w:outlineLvl w:val="4"/>
    </w:pPr>
    <w:rPr>
      <w:rFonts w:ascii="Arial" w:eastAsia="Times New Roman" w:hAnsi="Arial" w:cs="Times New Roman"/>
      <w:b/>
      <w:sz w:val="28"/>
      <w:lang w:val="x-none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2B01"/>
    <w:pPr>
      <w:autoSpaceDE w:val="0"/>
      <w:autoSpaceDN w:val="0"/>
      <w:adjustRightInd w:val="0"/>
    </w:pPr>
    <w:rPr>
      <w:rFonts w:ascii="Times New Roman" w:eastAsia="DejaVu Sans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A2B0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2B01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7A2B01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link w:val="Cabealho"/>
    <w:uiPriority w:val="99"/>
    <w:rsid w:val="007A2B01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B01"/>
    <w:rPr>
      <w:rFonts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7A2B01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Corpodetexto">
    <w:name w:val="Body Text"/>
    <w:basedOn w:val="Normal"/>
    <w:link w:val="CorpodetextoChar"/>
    <w:rsid w:val="00937F69"/>
    <w:pPr>
      <w:widowControl/>
      <w:suppressAutoHyphens w:val="0"/>
      <w:ind w:left="357" w:hanging="357"/>
      <w:jc w:val="both"/>
    </w:pPr>
    <w:rPr>
      <w:rFonts w:ascii="Arial" w:eastAsia="Times New Roman" w:hAnsi="Arial" w:cs="Times New Roman"/>
      <w:sz w:val="28"/>
      <w:lang w:val="pt-BR" w:eastAsia="pt-BR" w:bidi="ar-SA"/>
    </w:rPr>
  </w:style>
  <w:style w:type="character" w:customStyle="1" w:styleId="CorpodetextoChar">
    <w:name w:val="Corpo de texto Char"/>
    <w:link w:val="Corpodetexto"/>
    <w:rsid w:val="00937F69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5Char">
    <w:name w:val="Título 5 Char"/>
    <w:link w:val="Ttulo5"/>
    <w:uiPriority w:val="9"/>
    <w:rsid w:val="002B4B8D"/>
    <w:rPr>
      <w:rFonts w:ascii="Arial" w:eastAsia="Times New Roman" w:hAnsi="Arial"/>
      <w:b/>
      <w:sz w:val="28"/>
      <w:lang w:val="x-none"/>
    </w:rPr>
  </w:style>
  <w:style w:type="character" w:styleId="Refdecomentrio">
    <w:name w:val="annotation reference"/>
    <w:uiPriority w:val="99"/>
    <w:semiHidden/>
    <w:unhideWhenUsed/>
    <w:rsid w:val="00357C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7CE6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357CE6"/>
    <w:rPr>
      <w:rFonts w:ascii="Tahoma" w:eastAsia="Tahoma" w:hAnsi="Tahoma" w:cs="Mangal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7CE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57CE6"/>
    <w:rPr>
      <w:rFonts w:ascii="Tahoma" w:eastAsia="Tahoma" w:hAnsi="Tahoma" w:cs="Mangal"/>
      <w:b/>
      <w:bCs/>
      <w:szCs w:val="18"/>
      <w:lang w:val="en-US" w:eastAsia="hi-IN" w:bidi="hi-IN"/>
    </w:rPr>
  </w:style>
  <w:style w:type="table" w:customStyle="1" w:styleId="TableGrid">
    <w:name w:val="TableGrid"/>
    <w:rsid w:val="00723DC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758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">
    <w:name w:val="Título1"/>
    <w:basedOn w:val="Normal"/>
    <w:next w:val="Corpodetexto"/>
    <w:rsid w:val="003D0B7E"/>
    <w:pPr>
      <w:widowControl/>
      <w:ind w:left="357" w:hanging="357"/>
      <w:jc w:val="center"/>
    </w:pPr>
    <w:rPr>
      <w:rFonts w:ascii="Arial" w:eastAsia="Times New Roman" w:hAnsi="Arial" w:cs="Arial"/>
      <w:b/>
      <w:sz w:val="28"/>
      <w:lang w:eastAsia="zh-CN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B91898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semiHidden/>
    <w:rsid w:val="00B91898"/>
    <w:rPr>
      <w:rFonts w:ascii="Tahoma" w:eastAsia="Tahoma" w:hAnsi="Tahoma" w:cs="Mangal"/>
      <w:sz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01"/>
    <w:pPr>
      <w:widowControl w:val="0"/>
      <w:suppressAutoHyphens/>
    </w:pPr>
    <w:rPr>
      <w:rFonts w:ascii="Tahoma" w:eastAsia="Tahoma" w:hAnsi="Tahoma" w:cs="Tahoma"/>
      <w:sz w:val="24"/>
      <w:lang w:val="en-US" w:eastAsia="hi-IN" w:bidi="hi-IN"/>
    </w:rPr>
  </w:style>
  <w:style w:type="paragraph" w:styleId="Ttulo5">
    <w:name w:val="heading 5"/>
    <w:basedOn w:val="Normal"/>
    <w:next w:val="Normal"/>
    <w:link w:val="Ttulo5Char"/>
    <w:uiPriority w:val="9"/>
    <w:qFormat/>
    <w:rsid w:val="002B4B8D"/>
    <w:pPr>
      <w:keepNext/>
      <w:widowControl/>
      <w:suppressAutoHyphens w:val="0"/>
      <w:ind w:left="357" w:hanging="357"/>
      <w:jc w:val="both"/>
      <w:outlineLvl w:val="4"/>
    </w:pPr>
    <w:rPr>
      <w:rFonts w:ascii="Arial" w:eastAsia="Times New Roman" w:hAnsi="Arial" w:cs="Times New Roman"/>
      <w:b/>
      <w:sz w:val="28"/>
      <w:lang w:val="x-none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2B01"/>
    <w:pPr>
      <w:autoSpaceDE w:val="0"/>
      <w:autoSpaceDN w:val="0"/>
      <w:adjustRightInd w:val="0"/>
    </w:pPr>
    <w:rPr>
      <w:rFonts w:ascii="Times New Roman" w:eastAsia="DejaVu Sans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A2B0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2B01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7A2B01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link w:val="Cabealho"/>
    <w:uiPriority w:val="99"/>
    <w:rsid w:val="007A2B01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B01"/>
    <w:rPr>
      <w:rFonts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7A2B01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Corpodetexto">
    <w:name w:val="Body Text"/>
    <w:basedOn w:val="Normal"/>
    <w:link w:val="CorpodetextoChar"/>
    <w:rsid w:val="00937F69"/>
    <w:pPr>
      <w:widowControl/>
      <w:suppressAutoHyphens w:val="0"/>
      <w:ind w:left="357" w:hanging="357"/>
      <w:jc w:val="both"/>
    </w:pPr>
    <w:rPr>
      <w:rFonts w:ascii="Arial" w:eastAsia="Times New Roman" w:hAnsi="Arial" w:cs="Times New Roman"/>
      <w:sz w:val="28"/>
      <w:lang w:val="pt-BR" w:eastAsia="pt-BR" w:bidi="ar-SA"/>
    </w:rPr>
  </w:style>
  <w:style w:type="character" w:customStyle="1" w:styleId="CorpodetextoChar">
    <w:name w:val="Corpo de texto Char"/>
    <w:link w:val="Corpodetexto"/>
    <w:rsid w:val="00937F69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5Char">
    <w:name w:val="Título 5 Char"/>
    <w:link w:val="Ttulo5"/>
    <w:uiPriority w:val="9"/>
    <w:rsid w:val="002B4B8D"/>
    <w:rPr>
      <w:rFonts w:ascii="Arial" w:eastAsia="Times New Roman" w:hAnsi="Arial"/>
      <w:b/>
      <w:sz w:val="28"/>
      <w:lang w:val="x-none"/>
    </w:rPr>
  </w:style>
  <w:style w:type="character" w:styleId="Refdecomentrio">
    <w:name w:val="annotation reference"/>
    <w:uiPriority w:val="99"/>
    <w:semiHidden/>
    <w:unhideWhenUsed/>
    <w:rsid w:val="00357C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7CE6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357CE6"/>
    <w:rPr>
      <w:rFonts w:ascii="Tahoma" w:eastAsia="Tahoma" w:hAnsi="Tahoma" w:cs="Mangal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7CE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57CE6"/>
    <w:rPr>
      <w:rFonts w:ascii="Tahoma" w:eastAsia="Tahoma" w:hAnsi="Tahoma" w:cs="Mangal"/>
      <w:b/>
      <w:bCs/>
      <w:szCs w:val="18"/>
      <w:lang w:val="en-US" w:eastAsia="hi-IN" w:bidi="hi-IN"/>
    </w:rPr>
  </w:style>
  <w:style w:type="table" w:customStyle="1" w:styleId="TableGrid">
    <w:name w:val="TableGrid"/>
    <w:rsid w:val="00723DC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758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">
    <w:name w:val="Título1"/>
    <w:basedOn w:val="Normal"/>
    <w:next w:val="Corpodetexto"/>
    <w:rsid w:val="003D0B7E"/>
    <w:pPr>
      <w:widowControl/>
      <w:ind w:left="357" w:hanging="357"/>
      <w:jc w:val="center"/>
    </w:pPr>
    <w:rPr>
      <w:rFonts w:ascii="Arial" w:eastAsia="Times New Roman" w:hAnsi="Arial" w:cs="Arial"/>
      <w:b/>
      <w:sz w:val="28"/>
      <w:lang w:eastAsia="zh-CN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B91898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semiHidden/>
    <w:rsid w:val="00B91898"/>
    <w:rPr>
      <w:rFonts w:ascii="Tahoma" w:eastAsia="Tahoma" w:hAnsi="Tahoma" w:cs="Mangal"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EA16-A4DF-49CB-8BBF-9C6D94DC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Links>
    <vt:vector size="12" baseType="variant">
      <vt:variant>
        <vt:i4>393301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http://www.ifsul.edu.br)/</vt:lpwstr>
      </vt:variant>
      <vt:variant>
        <vt:lpwstr/>
      </vt:variant>
      <vt:variant>
        <vt:i4>2752562</vt:i4>
      </vt:variant>
      <vt:variant>
        <vt:i4>0</vt:i4>
      </vt:variant>
      <vt:variant>
        <vt:i4>0</vt:i4>
      </vt:variant>
      <vt:variant>
        <vt:i4>5</vt:i4>
      </vt:variant>
      <vt:variant>
        <vt:lpwstr>mailto:editalproen_XX-2015@ifsul.edu.br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Ernesto Monteiro Perez</cp:lastModifiedBy>
  <cp:revision>3</cp:revision>
  <cp:lastPrinted>2015-10-23T15:53:00Z</cp:lastPrinted>
  <dcterms:created xsi:type="dcterms:W3CDTF">2015-10-23T15:54:00Z</dcterms:created>
  <dcterms:modified xsi:type="dcterms:W3CDTF">2015-10-23T15:54:00Z</dcterms:modified>
</cp:coreProperties>
</file>